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BE75" w14:textId="77777777" w:rsidR="00955A37" w:rsidRDefault="00000000">
      <w:pPr>
        <w:jc w:val="center"/>
        <w:rPr>
          <w:b/>
          <w:sz w:val="20"/>
          <w:szCs w:val="20"/>
          <w:lang w:val="kk-KZ"/>
        </w:rPr>
      </w:pPr>
      <w:r>
        <w:rPr>
          <w:b/>
          <w:sz w:val="20"/>
          <w:szCs w:val="20"/>
          <w:lang w:val="kk-KZ"/>
        </w:rPr>
        <w:t>СИЛЛАБУС</w:t>
      </w:r>
    </w:p>
    <w:p w14:paraId="073D511E" w14:textId="64DDCA8A" w:rsidR="00955A37" w:rsidRDefault="00000000">
      <w:pPr>
        <w:jc w:val="center"/>
        <w:rPr>
          <w:b/>
          <w:sz w:val="20"/>
          <w:szCs w:val="20"/>
          <w:lang w:val="kk-KZ"/>
        </w:rPr>
      </w:pPr>
      <w:r>
        <w:rPr>
          <w:b/>
          <w:sz w:val="20"/>
          <w:szCs w:val="20"/>
          <w:lang w:val="kk-KZ"/>
        </w:rPr>
        <w:t>202</w:t>
      </w:r>
      <w:r w:rsidR="007E1CC2">
        <w:rPr>
          <w:b/>
          <w:sz w:val="20"/>
          <w:szCs w:val="20"/>
          <w:lang w:val="kk-KZ"/>
        </w:rPr>
        <w:t>5</w:t>
      </w:r>
      <w:r>
        <w:rPr>
          <w:b/>
          <w:sz w:val="20"/>
          <w:szCs w:val="20"/>
          <w:lang w:val="kk-KZ"/>
        </w:rPr>
        <w:t>-202</w:t>
      </w:r>
      <w:r w:rsidR="007E1CC2">
        <w:rPr>
          <w:b/>
          <w:sz w:val="20"/>
          <w:szCs w:val="20"/>
          <w:lang w:val="kk-KZ"/>
        </w:rPr>
        <w:t>6</w:t>
      </w:r>
      <w:r>
        <w:rPr>
          <w:b/>
          <w:sz w:val="20"/>
          <w:szCs w:val="20"/>
          <w:lang w:val="kk-KZ"/>
        </w:rPr>
        <w:t xml:space="preserve"> оқу жылының күзгі семестрі</w:t>
      </w:r>
    </w:p>
    <w:p w14:paraId="565DB1BB" w14:textId="77777777" w:rsidR="00955A37" w:rsidRDefault="00000000">
      <w:pPr>
        <w:jc w:val="center"/>
        <w:rPr>
          <w:b/>
          <w:sz w:val="20"/>
          <w:szCs w:val="20"/>
          <w:lang w:val="kk-KZ"/>
        </w:rPr>
      </w:pPr>
      <w:r>
        <w:rPr>
          <w:b/>
          <w:sz w:val="20"/>
          <w:szCs w:val="20"/>
          <w:lang w:val="kk-KZ"/>
        </w:rPr>
        <w:t xml:space="preserve">«6В04205 Құқықтану» білім беру бағдарламасы </w:t>
      </w:r>
    </w:p>
    <w:p w14:paraId="637837DC" w14:textId="77777777" w:rsidR="00955A37" w:rsidRDefault="00955A37">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955A37" w14:paraId="7E23B7EC"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603E677" w14:textId="77777777" w:rsidR="00955A37"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EAD1A27" w14:textId="77777777" w:rsidR="00955A37" w:rsidRDefault="00000000">
            <w:pPr>
              <w:rPr>
                <w:b/>
                <w:sz w:val="20"/>
                <w:szCs w:val="20"/>
                <w:lang w:val="en-US"/>
              </w:rPr>
            </w:pPr>
            <w:r>
              <w:rPr>
                <w:b/>
                <w:sz w:val="20"/>
                <w:szCs w:val="20"/>
                <w:lang w:val="kk-KZ"/>
              </w:rPr>
              <w:t xml:space="preserve">Білім алушының өзіндік жұмысын </w:t>
            </w:r>
          </w:p>
          <w:p w14:paraId="41D1297A" w14:textId="444DAC8B" w:rsidR="00955A37" w:rsidRDefault="00000000">
            <w:pPr>
              <w:rPr>
                <w:b/>
                <w:sz w:val="20"/>
                <w:szCs w:val="20"/>
                <w:lang w:val="en-US"/>
              </w:rPr>
            </w:pPr>
            <w:r>
              <w:rPr>
                <w:b/>
                <w:sz w:val="20"/>
                <w:szCs w:val="20"/>
                <w:lang w:val="en-US"/>
              </w:rPr>
              <w:t>(</w:t>
            </w:r>
            <w:r w:rsidR="008634C1">
              <w:rPr>
                <w:b/>
                <w:sz w:val="20"/>
                <w:szCs w:val="20"/>
                <w:lang w:val="kk-KZ"/>
              </w:rPr>
              <w:t>С</w:t>
            </w:r>
            <w:r>
              <w:rPr>
                <w:b/>
                <w:sz w:val="20"/>
                <w:szCs w:val="20"/>
                <w:lang w:val="kk-KZ"/>
              </w:rPr>
              <w:t>ӨЖ</w:t>
            </w:r>
            <w:r>
              <w:rPr>
                <w:b/>
                <w:sz w:val="20"/>
                <w:szCs w:val="20"/>
                <w:lang w:val="en-US"/>
              </w:rPr>
              <w:t>)</w:t>
            </w:r>
          </w:p>
          <w:p w14:paraId="103108F6" w14:textId="77777777" w:rsidR="00955A37" w:rsidRDefault="00955A37">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317E76" w14:textId="77777777" w:rsidR="00955A37"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9CD5E71" w14:textId="77777777" w:rsidR="00955A37" w:rsidRDefault="00000000">
            <w:pPr>
              <w:rPr>
                <w:b/>
                <w:sz w:val="20"/>
                <w:szCs w:val="20"/>
                <w:lang w:val="kk-KZ"/>
              </w:rPr>
            </w:pPr>
            <w:r>
              <w:rPr>
                <w:b/>
                <w:sz w:val="20"/>
                <w:szCs w:val="20"/>
                <w:lang w:val="kk-KZ"/>
              </w:rPr>
              <w:t>К</w:t>
            </w:r>
            <w:r>
              <w:rPr>
                <w:b/>
                <w:sz w:val="20"/>
                <w:szCs w:val="20"/>
              </w:rPr>
              <w:t>редит</w:t>
            </w:r>
            <w:r>
              <w:rPr>
                <w:b/>
                <w:sz w:val="20"/>
                <w:szCs w:val="20"/>
                <w:lang w:val="kk-KZ"/>
              </w:rPr>
              <w:t>-тердің</w:t>
            </w:r>
          </w:p>
          <w:p w14:paraId="16ACEC45" w14:textId="77777777" w:rsidR="00955A37" w:rsidRDefault="00000000">
            <w:pPr>
              <w:rPr>
                <w:b/>
                <w:sz w:val="20"/>
                <w:szCs w:val="20"/>
                <w:lang w:val="kk-KZ"/>
              </w:rPr>
            </w:pPr>
            <w:r>
              <w:rPr>
                <w:b/>
                <w:sz w:val="20"/>
                <w:szCs w:val="20"/>
                <w:lang w:val="kk-KZ"/>
              </w:rPr>
              <w:t xml:space="preserve">жалпы </w:t>
            </w:r>
          </w:p>
          <w:p w14:paraId="02F0D708" w14:textId="77777777" w:rsidR="00955A37"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C75F7B7" w14:textId="77777777" w:rsidR="00955A37" w:rsidRDefault="00000000">
            <w:pPr>
              <w:rPr>
                <w:b/>
                <w:sz w:val="20"/>
                <w:szCs w:val="20"/>
              </w:rPr>
            </w:pPr>
            <w:r>
              <w:rPr>
                <w:b/>
                <w:sz w:val="20"/>
                <w:szCs w:val="20"/>
                <w:lang w:val="kk-KZ"/>
              </w:rPr>
              <w:t xml:space="preserve">Оқытушының жетекшілігімен білім алушының өзіндік жұмысы </w:t>
            </w:r>
          </w:p>
          <w:p w14:paraId="04AD0EF6" w14:textId="179F6AF8" w:rsidR="00955A37" w:rsidRDefault="00000000">
            <w:pPr>
              <w:rPr>
                <w:b/>
                <w:sz w:val="20"/>
                <w:szCs w:val="20"/>
              </w:rPr>
            </w:pPr>
            <w:r>
              <w:rPr>
                <w:b/>
                <w:sz w:val="20"/>
                <w:szCs w:val="20"/>
              </w:rPr>
              <w:t>(</w:t>
            </w:r>
            <w:r w:rsidR="008634C1">
              <w:rPr>
                <w:b/>
                <w:sz w:val="20"/>
                <w:szCs w:val="20"/>
                <w:lang w:val="kk-KZ"/>
              </w:rPr>
              <w:t>С</w:t>
            </w:r>
            <w:r>
              <w:rPr>
                <w:b/>
                <w:sz w:val="20"/>
                <w:szCs w:val="20"/>
                <w:lang w:val="kk-KZ"/>
              </w:rPr>
              <w:t>ОӨЖ</w:t>
            </w:r>
            <w:r>
              <w:rPr>
                <w:b/>
                <w:sz w:val="20"/>
                <w:szCs w:val="20"/>
              </w:rPr>
              <w:t>)</w:t>
            </w:r>
          </w:p>
        </w:tc>
      </w:tr>
      <w:tr w:rsidR="00955A37" w14:paraId="293B1CA2"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B53E0A8" w14:textId="77777777" w:rsidR="00955A37" w:rsidRDefault="00955A37"/>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DE53B1" w14:textId="77777777" w:rsidR="00955A37" w:rsidRDefault="00955A37"/>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B3D6BCB" w14:textId="77777777" w:rsidR="00955A37"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E5D10F4" w14:textId="77777777" w:rsidR="00955A37" w:rsidRDefault="000000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360420D" w14:textId="77777777" w:rsidR="00955A37" w:rsidRDefault="000000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ED2A54A" w14:textId="77777777" w:rsidR="00955A37" w:rsidRDefault="00955A37"/>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1C0D68" w14:textId="77777777" w:rsidR="00955A37" w:rsidRDefault="00955A37"/>
        </w:tc>
      </w:tr>
      <w:tr w:rsidR="00955A37" w14:paraId="34C64038" w14:textId="77777777">
        <w:trPr>
          <w:trHeight w:val="316"/>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C64220" w14:textId="77777777" w:rsidR="00955A37" w:rsidRDefault="00000000">
            <w:pPr>
              <w:rPr>
                <w:sz w:val="20"/>
                <w:szCs w:val="20"/>
              </w:rPr>
            </w:pPr>
            <w:r>
              <w:rPr>
                <w:sz w:val="20"/>
                <w:szCs w:val="20"/>
              </w:rPr>
              <w:t>65202 Аграрлық құқық</w:t>
            </w:r>
          </w:p>
          <w:p w14:paraId="5FE3A635" w14:textId="77777777" w:rsidR="00955A37"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B6C1E43" w14:textId="3D84950D" w:rsidR="00955A37" w:rsidRPr="008634C1" w:rsidRDefault="00DB4A97">
            <w:pPr>
              <w:jc w:val="center"/>
              <w:rPr>
                <w:color w:val="000000" w:themeColor="text1"/>
                <w:sz w:val="20"/>
                <w:szCs w:val="20"/>
                <w:lang w:val="kk-KZ"/>
              </w:rPr>
            </w:pPr>
            <w:r>
              <w:rPr>
                <w:color w:val="000000" w:themeColor="text1"/>
                <w:sz w:val="20"/>
                <w:szCs w:val="20"/>
                <w:lang w:val="kk-KZ"/>
              </w:rPr>
              <w:t>4</w:t>
            </w:r>
          </w:p>
          <w:p w14:paraId="3DD1D678" w14:textId="77777777" w:rsidR="00955A37" w:rsidRPr="008634C1" w:rsidRDefault="00000000">
            <w:pPr>
              <w:jc w:val="center"/>
              <w:rPr>
                <w:color w:val="000000" w:themeColor="text1"/>
                <w:sz w:val="20"/>
                <w:szCs w:val="20"/>
              </w:rPr>
            </w:pPr>
            <w:r w:rsidRPr="008634C1">
              <w:rPr>
                <w:rStyle w:val="normaltextrun"/>
                <w:color w:val="000000" w:themeColor="text1"/>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61D832D" w14:textId="5A047FED" w:rsidR="00955A37" w:rsidRPr="008634C1" w:rsidRDefault="00000000">
            <w:pPr>
              <w:jc w:val="center"/>
              <w:rPr>
                <w:color w:val="000000" w:themeColor="text1"/>
                <w:sz w:val="20"/>
                <w:szCs w:val="20"/>
                <w:lang w:val="kk-KZ"/>
              </w:rPr>
            </w:pPr>
            <w:r w:rsidRPr="008634C1">
              <w:rPr>
                <w:color w:val="000000" w:themeColor="text1"/>
                <w:sz w:val="20"/>
                <w:szCs w:val="20"/>
              </w:rPr>
              <w:t>1</w:t>
            </w:r>
            <w:r w:rsidR="008634C1" w:rsidRPr="008634C1">
              <w:rPr>
                <w:color w:val="000000" w:themeColor="text1"/>
                <w:sz w:val="20"/>
                <w:szCs w:val="20"/>
                <w:lang w:val="kk-KZ"/>
              </w:rPr>
              <w:t>,70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53E1710" w14:textId="7185193C" w:rsidR="00955A37" w:rsidRPr="008634C1" w:rsidRDefault="008634C1">
            <w:pPr>
              <w:jc w:val="center"/>
              <w:rPr>
                <w:color w:val="000000" w:themeColor="text1"/>
                <w:sz w:val="20"/>
                <w:szCs w:val="20"/>
                <w:lang w:val="kk-KZ"/>
              </w:rPr>
            </w:pPr>
            <w:r w:rsidRPr="008634C1">
              <w:rPr>
                <w:color w:val="000000" w:themeColor="text1"/>
                <w:sz w:val="20"/>
                <w:szCs w:val="20"/>
                <w:lang w:val="kk-KZ"/>
              </w:rPr>
              <w:t>3,30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A077FC0" w14:textId="77777777" w:rsidR="00955A37" w:rsidRPr="008634C1" w:rsidRDefault="00000000">
            <w:pPr>
              <w:jc w:val="center"/>
              <w:rPr>
                <w:color w:val="000000" w:themeColor="text1"/>
                <w:sz w:val="20"/>
                <w:szCs w:val="20"/>
              </w:rPr>
            </w:pPr>
            <w:r w:rsidRPr="008634C1">
              <w:rPr>
                <w:color w:val="000000" w:themeColor="text1"/>
                <w:sz w:val="20"/>
                <w:szCs w:val="20"/>
              </w:rPr>
              <w:t>-</w:t>
            </w:r>
          </w:p>
        </w:tc>
        <w:tc>
          <w:tcPr>
            <w:tcW w:w="99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CBCD8C4" w14:textId="77777777" w:rsidR="00955A37" w:rsidRPr="008634C1" w:rsidRDefault="00000000">
            <w:pPr>
              <w:jc w:val="center"/>
              <w:rPr>
                <w:color w:val="000000" w:themeColor="text1"/>
                <w:sz w:val="20"/>
                <w:szCs w:val="20"/>
              </w:rPr>
            </w:pPr>
            <w:r w:rsidRPr="008634C1">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D4C640" w14:textId="5D8D726A" w:rsidR="00955A37" w:rsidRPr="008634C1" w:rsidRDefault="0008301F">
            <w:pPr>
              <w:jc w:val="center"/>
              <w:rPr>
                <w:color w:val="000000" w:themeColor="text1"/>
                <w:sz w:val="20"/>
                <w:szCs w:val="20"/>
                <w:lang w:val="kk-KZ"/>
              </w:rPr>
            </w:pPr>
            <w:r>
              <w:rPr>
                <w:color w:val="000000" w:themeColor="text1"/>
                <w:sz w:val="20"/>
                <w:szCs w:val="20"/>
                <w:lang w:val="kk-KZ"/>
              </w:rPr>
              <w:t>6</w:t>
            </w:r>
          </w:p>
        </w:tc>
      </w:tr>
      <w:tr w:rsidR="00955A37" w14:paraId="259FC5FB"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49A7C50" w14:textId="77777777" w:rsidR="00955A37"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955A37" w:rsidRPr="0024705E" w14:paraId="15DD7E9D"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7AFB82" w14:textId="77777777" w:rsidR="00955A37"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20F9572" w14:textId="77777777" w:rsidR="00955A37" w:rsidRDefault="00000000">
            <w:pPr>
              <w:rPr>
                <w:b/>
                <w:sz w:val="20"/>
                <w:szCs w:val="20"/>
              </w:rPr>
            </w:pPr>
            <w:r>
              <w:rPr>
                <w:b/>
                <w:sz w:val="20"/>
                <w:szCs w:val="20"/>
              </w:rPr>
              <w:t>Цикл</w:t>
            </w:r>
            <w:r>
              <w:rPr>
                <w:b/>
                <w:sz w:val="20"/>
                <w:szCs w:val="20"/>
                <w:lang w:val="kk-KZ"/>
              </w:rPr>
              <w:t>ы</w:t>
            </w:r>
            <w:r>
              <w:rPr>
                <w:b/>
                <w:sz w:val="20"/>
                <w:szCs w:val="20"/>
              </w:rPr>
              <w:t xml:space="preserve">, </w:t>
            </w:r>
          </w:p>
          <w:p w14:paraId="5AE533EB" w14:textId="77777777" w:rsidR="00955A37"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605A1CE" w14:textId="77777777" w:rsidR="00955A37"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11D10BC" w14:textId="77777777" w:rsidR="00955A37"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17DF48" w14:textId="77777777" w:rsidR="00955A37" w:rsidRDefault="00000000">
            <w:pPr>
              <w:rPr>
                <w:b/>
                <w:sz w:val="20"/>
                <w:szCs w:val="20"/>
                <w:lang w:val="kk-KZ"/>
              </w:rPr>
            </w:pPr>
            <w:r>
              <w:rPr>
                <w:b/>
                <w:sz w:val="20"/>
                <w:szCs w:val="20"/>
                <w:lang w:val="kk-KZ"/>
              </w:rPr>
              <w:t>Қорытынды бақылаудың түрі мен платфомасы</w:t>
            </w:r>
          </w:p>
        </w:tc>
      </w:tr>
      <w:tr w:rsidR="00955A37" w14:paraId="567A0D78"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D4EFC03" w14:textId="77777777" w:rsidR="00955A37"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A26FB06" w14:textId="77777777" w:rsidR="00955A37" w:rsidRDefault="00000000">
            <w:pPr>
              <w:rPr>
                <w:sz w:val="20"/>
                <w:szCs w:val="20"/>
                <w:lang w:val="kk-KZ"/>
              </w:rPr>
            </w:pPr>
            <w:r>
              <w:rPr>
                <w:sz w:val="20"/>
                <w:szCs w:val="20"/>
                <w:lang w:val="kk-KZ"/>
              </w:rPr>
              <w:t>БП, таңдау компоненті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78D971" w14:textId="77777777" w:rsidR="00955A37" w:rsidRDefault="00000000">
            <w:pPr>
              <w:rPr>
                <w:sz w:val="20"/>
                <w:szCs w:val="20"/>
              </w:rPr>
            </w:pPr>
            <w:r>
              <w:rPr>
                <w:sz w:val="20"/>
                <w:szCs w:val="20"/>
              </w:rPr>
              <w:t xml:space="preserve">Классикалық шолу, </w:t>
            </w:r>
          </w:p>
          <w:p w14:paraId="7B3A89BB" w14:textId="77777777" w:rsidR="00955A37" w:rsidRDefault="00000000">
            <w:pPr>
              <w:rPr>
                <w:sz w:val="20"/>
                <w:szCs w:val="20"/>
              </w:rPr>
            </w:pPr>
            <w:r>
              <w:rPr>
                <w:sz w:val="20"/>
                <w:szCs w:val="20"/>
              </w:rPr>
              <w:t>аналитикалық</w:t>
            </w:r>
            <w:r>
              <w:rPr>
                <w:sz w:val="20"/>
                <w:szCs w:val="20"/>
                <w:lang w:val="en-US"/>
              </w:rPr>
              <w:t xml:space="preserve"> </w:t>
            </w:r>
            <w:r>
              <w:rPr>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FC2C84B" w14:textId="77777777" w:rsidR="00955A37" w:rsidRDefault="00000000">
            <w:pPr>
              <w:rPr>
                <w:sz w:val="20"/>
                <w:szCs w:val="20"/>
              </w:rPr>
            </w:pPr>
            <w:r>
              <w:rPr>
                <w:sz w:val="20"/>
                <w:szCs w:val="20"/>
              </w:rPr>
              <w:t xml:space="preserve">логикалық тапсырмалар, пікірталас, сөзжұмбақтар құрастыру, </w:t>
            </w:r>
          </w:p>
          <w:p w14:paraId="3E8A9460" w14:textId="77777777" w:rsidR="00955A37"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56B0A61" w14:textId="3F991E77" w:rsidR="00955A37" w:rsidRDefault="00DB4A97">
            <w:pPr>
              <w:rPr>
                <w:sz w:val="20"/>
                <w:szCs w:val="20"/>
                <w:lang w:val="kk-KZ"/>
              </w:rPr>
            </w:pPr>
            <w:r>
              <w:rPr>
                <w:sz w:val="20"/>
                <w:szCs w:val="20"/>
                <w:lang w:val="kk-KZ"/>
              </w:rPr>
              <w:t>Жазбаша</w:t>
            </w:r>
          </w:p>
        </w:tc>
      </w:tr>
      <w:tr w:rsidR="00955A37" w14:paraId="44DBB95A" w14:textId="77777777">
        <w:trPr>
          <w:trHeight w:val="214"/>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639374" w14:textId="77777777" w:rsidR="00955A37"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3E1CA155" w14:textId="379C8B60" w:rsidR="00955A37" w:rsidRPr="008634C1" w:rsidRDefault="008634C1">
            <w:pPr>
              <w:jc w:val="both"/>
              <w:rPr>
                <w:color w:val="000000" w:themeColor="text1"/>
                <w:sz w:val="20"/>
                <w:szCs w:val="20"/>
                <w:lang w:val="kk-KZ"/>
              </w:rPr>
            </w:pPr>
            <w:r w:rsidRPr="008634C1">
              <w:rPr>
                <w:color w:val="000000" w:themeColor="text1"/>
                <w:sz w:val="20"/>
                <w:szCs w:val="20"/>
                <w:lang w:val="kk-KZ"/>
              </w:rPr>
              <w:t xml:space="preserve">Жапақов Сабыржан Малиевич </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B660BB3" w14:textId="77777777" w:rsidR="00955A37" w:rsidRDefault="00955A37"/>
        </w:tc>
      </w:tr>
      <w:tr w:rsidR="00955A37" w14:paraId="20F5AF90"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629E1E" w14:textId="77777777" w:rsidR="00955A37"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2E58B85F" w14:textId="2B603E3B" w:rsidR="00955A37" w:rsidRPr="008634C1" w:rsidRDefault="008634C1">
            <w:pPr>
              <w:jc w:val="both"/>
              <w:rPr>
                <w:color w:val="000000" w:themeColor="text1"/>
                <w:sz w:val="20"/>
                <w:szCs w:val="20"/>
              </w:rPr>
            </w:pPr>
            <w:r w:rsidRPr="008634C1">
              <w:rPr>
                <w:color w:val="000000" w:themeColor="text1"/>
                <w:sz w:val="20"/>
                <w:szCs w:val="20"/>
              </w:rPr>
              <w:t>Sake.007@mail.ru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A5D554" w14:textId="77777777" w:rsidR="00955A37" w:rsidRDefault="00955A37"/>
        </w:tc>
      </w:tr>
      <w:tr w:rsidR="00955A37" w14:paraId="23C46B93"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C5CFC0F" w14:textId="77777777" w:rsidR="00955A37"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63E8FA2" w14:textId="3F32CBF0" w:rsidR="00955A37" w:rsidRPr="008634C1" w:rsidRDefault="008634C1">
            <w:pPr>
              <w:jc w:val="both"/>
              <w:rPr>
                <w:color w:val="000000" w:themeColor="text1"/>
                <w:sz w:val="20"/>
                <w:szCs w:val="20"/>
              </w:rPr>
            </w:pPr>
            <w:r w:rsidRPr="008634C1">
              <w:rPr>
                <w:color w:val="000000" w:themeColor="text1"/>
                <w:sz w:val="20"/>
                <w:szCs w:val="20"/>
              </w:rPr>
              <w:t>+7 701 242 0101</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9191EEF" w14:textId="77777777" w:rsidR="00955A37" w:rsidRDefault="00955A37"/>
        </w:tc>
      </w:tr>
      <w:tr w:rsidR="00955A37" w14:paraId="73425FD5"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5FBB72" w14:textId="77777777" w:rsidR="00955A37"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10A6E47A" w14:textId="31E217DE" w:rsidR="00955A37" w:rsidRPr="008634C1" w:rsidRDefault="008634C1">
            <w:pPr>
              <w:jc w:val="both"/>
              <w:rPr>
                <w:color w:val="000000" w:themeColor="text1"/>
                <w:sz w:val="20"/>
                <w:szCs w:val="20"/>
              </w:rPr>
            </w:pPr>
            <w:r w:rsidRPr="008634C1">
              <w:rPr>
                <w:color w:val="000000" w:themeColor="text1"/>
                <w:sz w:val="20"/>
                <w:szCs w:val="20"/>
                <w:lang w:val="kk-KZ"/>
              </w:rPr>
              <w:t>Жапақов Сабыржан Малиевич</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97CA8C" w14:textId="77777777" w:rsidR="00955A37" w:rsidRDefault="00955A37"/>
        </w:tc>
      </w:tr>
      <w:tr w:rsidR="00955A37" w14:paraId="7A79434E"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635BB3" w14:textId="77777777" w:rsidR="00955A37"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02C1BC78" w14:textId="7E5D5877" w:rsidR="00955A37" w:rsidRPr="008634C1" w:rsidRDefault="008634C1">
            <w:pPr>
              <w:jc w:val="both"/>
              <w:rPr>
                <w:color w:val="000000" w:themeColor="text1"/>
                <w:sz w:val="20"/>
                <w:szCs w:val="20"/>
              </w:rPr>
            </w:pPr>
            <w:r w:rsidRPr="008634C1">
              <w:rPr>
                <w:color w:val="000000" w:themeColor="text1"/>
                <w:sz w:val="20"/>
                <w:szCs w:val="20"/>
              </w:rPr>
              <w:t>Sake.007@mail.ru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680449" w14:textId="77777777" w:rsidR="00955A37" w:rsidRDefault="00955A37"/>
        </w:tc>
      </w:tr>
      <w:tr w:rsidR="00955A37" w14:paraId="17295A4E"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917EF90" w14:textId="77777777" w:rsidR="00955A37"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464E3444" w14:textId="170CF41C" w:rsidR="00955A37" w:rsidRPr="008634C1" w:rsidRDefault="008634C1">
            <w:pPr>
              <w:jc w:val="both"/>
              <w:rPr>
                <w:color w:val="000000" w:themeColor="text1"/>
                <w:sz w:val="20"/>
                <w:szCs w:val="20"/>
              </w:rPr>
            </w:pPr>
            <w:r w:rsidRPr="008634C1">
              <w:rPr>
                <w:color w:val="000000" w:themeColor="text1"/>
                <w:sz w:val="20"/>
                <w:szCs w:val="20"/>
              </w:rPr>
              <w:t>+7 701 242 0101</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37DD16" w14:textId="77777777" w:rsidR="00955A37" w:rsidRDefault="00955A37"/>
        </w:tc>
      </w:tr>
      <w:tr w:rsidR="00955A37" w14:paraId="6EBD7D11"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87A167D" w14:textId="77777777" w:rsidR="00955A37" w:rsidRDefault="00000000">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955A37" w14:paraId="2F21F53F"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73F633" w14:textId="77777777" w:rsidR="00955A37" w:rsidRDefault="00000000">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59B8FAA3" w14:textId="77777777" w:rsidR="00955A37" w:rsidRDefault="00000000">
            <w:pPr>
              <w:jc w:val="center"/>
              <w:rPr>
                <w:b/>
                <w:sz w:val="20"/>
                <w:szCs w:val="20"/>
                <w:lang w:val="kk-KZ"/>
              </w:rPr>
            </w:pPr>
            <w:r>
              <w:rPr>
                <w:b/>
                <w:sz w:val="20"/>
                <w:szCs w:val="20"/>
                <w:lang w:val="kk-KZ"/>
              </w:rPr>
              <w:t>Оқытудан күтілетін нәтижелер (ОН)*</w:t>
            </w:r>
          </w:p>
          <w:p w14:paraId="28741FA6" w14:textId="77777777" w:rsidR="00955A37" w:rsidRDefault="00955A37">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9EEF461" w14:textId="77777777" w:rsidR="00955A37" w:rsidRDefault="00000000">
            <w:pPr>
              <w:jc w:val="center"/>
              <w:rPr>
                <w:b/>
                <w:bCs/>
                <w:sz w:val="20"/>
                <w:szCs w:val="20"/>
              </w:rPr>
            </w:pPr>
            <w:r>
              <w:rPr>
                <w:rStyle w:val="normaltextrun"/>
                <w:b/>
                <w:bCs/>
                <w:sz w:val="20"/>
                <w:szCs w:val="20"/>
              </w:rPr>
              <w:t>ОН қол жеткізу индикаторлары (ЖИ)</w:t>
            </w:r>
          </w:p>
        </w:tc>
      </w:tr>
      <w:tr w:rsidR="00955A37" w:rsidRPr="0024705E" w14:paraId="1194FECA"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4CA3AB8" w14:textId="77777777" w:rsidR="00955A37" w:rsidRDefault="00000000">
            <w:pPr>
              <w:rPr>
                <w:sz w:val="20"/>
                <w:szCs w:val="20"/>
                <w:lang w:eastAsia="zh-CN"/>
              </w:rPr>
            </w:pPr>
            <w:r>
              <w:rPr>
                <w:sz w:val="20"/>
                <w:szCs w:val="20"/>
                <w:lang w:eastAsia="zh-CN"/>
              </w:rPr>
              <w:t>Агрокәсіпкерлік қызмет процесінде туындайтын қатынастарды құқықтық реттеуді дамытудың негізгі бағыттарын түсіну қабілетін қалыптастыру. Окытылатын болады: аграрлық секторды дамыту саласындағы мемлекеттің қазіргі заманғы тәсілдері; аграрлық құқықтық қатынастар қағидаттары; аграрлық секторды мемлекеттік реттеу қолдау; ауыл шаруашылығы ұйымының, шаруа және фермер қожалықтарының құқықтық жағдайы зерделенетін болады.</w:t>
            </w: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D3B6D9A" w14:textId="77777777" w:rsidR="00955A37" w:rsidRDefault="00000000">
            <w:pPr>
              <w:pStyle w:val="a8"/>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 Аграрлық құқық және аграрлық заңнама теориясының мазмұнын және аграрлық қатынастарды мемлекеттік реттеудің құқықтық тетіктерін түсінуді көрсету.</w:t>
            </w:r>
          </w:p>
          <w:p w14:paraId="0BE86EBC" w14:textId="77777777" w:rsidR="00955A37" w:rsidRPr="0024705E" w:rsidRDefault="00955A37">
            <w:pPr>
              <w:pStyle w:val="a8"/>
              <w:tabs>
                <w:tab w:val="left" w:pos="166"/>
              </w:tabs>
              <w:ind w:left="-108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ECE834" w14:textId="77777777" w:rsidR="00955A37" w:rsidRDefault="00000000">
            <w:pPr>
              <w:pStyle w:val="a8"/>
              <w:numPr>
                <w:ilvl w:val="1"/>
                <w:numId w:val="1"/>
              </w:numPr>
              <w:ind w:left="360" w:hanging="360"/>
              <w:rPr>
                <w:sz w:val="20"/>
                <w:szCs w:val="20"/>
                <w:lang w:val="kk-KZ"/>
              </w:rPr>
            </w:pPr>
            <w:r>
              <w:rPr>
                <w:sz w:val="20"/>
                <w:szCs w:val="20"/>
                <w:lang w:val="kk-KZ"/>
              </w:rPr>
              <w:t>Аграрлық қатынастарды құқықтық реттеудің ерекшелігін дәлелдей біледі.</w:t>
            </w:r>
          </w:p>
        </w:tc>
      </w:tr>
      <w:tr w:rsidR="00955A37" w:rsidRPr="0024705E" w14:paraId="2073904C"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FF5471"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D572A59"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4007420" w14:textId="77777777" w:rsidR="00955A37" w:rsidRPr="0024705E" w:rsidRDefault="00000000">
            <w:pPr>
              <w:jc w:val="both"/>
              <w:rPr>
                <w:sz w:val="20"/>
                <w:szCs w:val="20"/>
                <w:lang w:val="kk-KZ"/>
              </w:rPr>
            </w:pPr>
            <w:r w:rsidRPr="0024705E">
              <w:rPr>
                <w:sz w:val="20"/>
                <w:szCs w:val="20"/>
                <w:lang w:val="kk-KZ"/>
              </w:rPr>
              <w:t>1.2 Құқық жүйесіндегі аграрлық құқықтың орны мен рөлін анықтап берді.</w:t>
            </w:r>
          </w:p>
        </w:tc>
      </w:tr>
      <w:tr w:rsidR="00955A37" w:rsidRPr="0024705E" w14:paraId="05E8C34F"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C736E95" w14:textId="77777777" w:rsidR="00955A37" w:rsidRPr="0024705E" w:rsidRDefault="00955A37">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365FBBB" w14:textId="77777777" w:rsidR="00955A37" w:rsidRPr="0024705E" w:rsidRDefault="00000000">
            <w:pPr>
              <w:jc w:val="both"/>
              <w:rPr>
                <w:sz w:val="20"/>
                <w:szCs w:val="20"/>
                <w:lang w:val="kk-KZ"/>
              </w:rPr>
            </w:pPr>
            <w:r w:rsidRPr="0024705E">
              <w:rPr>
                <w:sz w:val="20"/>
                <w:szCs w:val="20"/>
                <w:lang w:val="kk-KZ"/>
              </w:rPr>
              <w:t>2. 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 аграрлық құқық нормаларын қолдану тәртібін талдау әдістерін саралау.</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A771837" w14:textId="77777777" w:rsidR="00955A37" w:rsidRPr="0024705E" w:rsidRDefault="00000000">
            <w:pPr>
              <w:jc w:val="both"/>
              <w:rPr>
                <w:sz w:val="20"/>
                <w:szCs w:val="20"/>
                <w:lang w:val="kk-KZ"/>
              </w:rPr>
            </w:pPr>
            <w:r w:rsidRPr="0024705E">
              <w:rPr>
                <w:sz w:val="20"/>
                <w:szCs w:val="20"/>
                <w:lang w:val="kk-KZ"/>
              </w:rPr>
              <w:t>2.1 Аграрлық құқық нормаларын қолдану шарттарын талдау әдістемесін қолданды.</w:t>
            </w:r>
          </w:p>
        </w:tc>
      </w:tr>
      <w:tr w:rsidR="00955A37" w:rsidRPr="0024705E" w14:paraId="5F56F885"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99728F"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CCAF05"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16308D7" w14:textId="77777777" w:rsidR="00955A37" w:rsidRPr="0024705E" w:rsidRDefault="00000000">
            <w:pPr>
              <w:jc w:val="both"/>
              <w:rPr>
                <w:sz w:val="20"/>
                <w:szCs w:val="20"/>
                <w:lang w:val="kk-KZ"/>
              </w:rPr>
            </w:pPr>
            <w:r w:rsidRPr="0024705E">
              <w:rPr>
                <w:sz w:val="20"/>
                <w:szCs w:val="20"/>
                <w:lang w:val="kk-KZ"/>
              </w:rPr>
              <w:t>2.2 Аграрлық құқықтың белгілі бір нормаларын қолдану шарттарын түсіндіре біледі.</w:t>
            </w:r>
          </w:p>
        </w:tc>
      </w:tr>
      <w:tr w:rsidR="00955A37" w:rsidRPr="0024705E" w14:paraId="5E36BF55"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688ED0C"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FA99F5"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1F13979" w14:textId="77777777" w:rsidR="00955A37" w:rsidRPr="0024705E" w:rsidRDefault="00000000">
            <w:pPr>
              <w:jc w:val="both"/>
              <w:rPr>
                <w:sz w:val="20"/>
                <w:szCs w:val="20"/>
                <w:lang w:val="kk-KZ"/>
              </w:rPr>
            </w:pPr>
            <w:r w:rsidRPr="0024705E">
              <w:rPr>
                <w:sz w:val="20"/>
                <w:szCs w:val="20"/>
                <w:lang w:val="kk-KZ"/>
              </w:rPr>
              <w:t>2.3 Әр түрлі практикалық жағдайларда аграрлық-құқықтық нормаларды заңнамалық бекітудің ерекшеліктерін талдауды меңгерген.</w:t>
            </w:r>
          </w:p>
        </w:tc>
      </w:tr>
      <w:tr w:rsidR="00955A37" w:rsidRPr="0024705E" w14:paraId="3182CEB4"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556FAB0" w14:textId="77777777" w:rsidR="00955A37" w:rsidRPr="0024705E" w:rsidRDefault="00955A37">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4DC37D6" w14:textId="77777777" w:rsidR="00955A37" w:rsidRPr="0024705E" w:rsidRDefault="00000000">
            <w:pPr>
              <w:jc w:val="both"/>
              <w:rPr>
                <w:sz w:val="20"/>
                <w:szCs w:val="20"/>
                <w:lang w:val="kk-KZ"/>
              </w:rPr>
            </w:pPr>
            <w:r w:rsidRPr="0024705E">
              <w:rPr>
                <w:sz w:val="20"/>
                <w:szCs w:val="20"/>
                <w:lang w:val="kk-KZ"/>
              </w:rPr>
              <w:t>3. Аграрлық қатынастарды мемлекеттік реттеудің, сондай-ақ азық-түлік, ветеринариялық және фитосанитариялық қауіпсіздіктің тиімділігін қамтамасыз етудің ерекшеліктерін талдау және анықтау.</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F56D6FF" w14:textId="77777777" w:rsidR="00955A37" w:rsidRPr="0024705E" w:rsidRDefault="00000000">
            <w:pPr>
              <w:jc w:val="both"/>
              <w:rPr>
                <w:sz w:val="20"/>
                <w:szCs w:val="20"/>
                <w:lang w:val="kk-KZ"/>
              </w:rPr>
            </w:pPr>
            <w:r w:rsidRPr="0024705E">
              <w:rPr>
                <w:sz w:val="20"/>
                <w:szCs w:val="20"/>
                <w:lang w:val="kk-KZ"/>
              </w:rPr>
              <w:t>3.1 Аграрлық қатынастарды мемлекеттік реттеу әдістемелерін жіктей біледі.</w:t>
            </w:r>
          </w:p>
        </w:tc>
      </w:tr>
      <w:tr w:rsidR="00955A37" w:rsidRPr="0024705E" w14:paraId="3D549368"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408F9C"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1D1FA57"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F7D8497" w14:textId="77777777" w:rsidR="00955A37" w:rsidRPr="0024705E" w:rsidRDefault="00000000">
            <w:pPr>
              <w:jc w:val="both"/>
              <w:rPr>
                <w:sz w:val="20"/>
                <w:szCs w:val="20"/>
                <w:lang w:val="kk-KZ"/>
              </w:rPr>
            </w:pPr>
            <w:r w:rsidRPr="0024705E">
              <w:rPr>
                <w:sz w:val="20"/>
                <w:szCs w:val="20"/>
                <w:lang w:val="kk-KZ"/>
              </w:rPr>
              <w:t>3.2 Аграрлық қатынастарды мемлекеттік реттеудің экономикалық әдістерін салыстыра алады.</w:t>
            </w:r>
          </w:p>
        </w:tc>
      </w:tr>
      <w:tr w:rsidR="00955A37" w:rsidRPr="0024705E" w14:paraId="54323A58"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A7C708"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F8B7E55"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7A699B" w14:textId="77777777" w:rsidR="00955A37" w:rsidRPr="0024705E" w:rsidRDefault="00000000">
            <w:pPr>
              <w:jc w:val="both"/>
              <w:rPr>
                <w:sz w:val="20"/>
                <w:szCs w:val="20"/>
                <w:lang w:val="kk-KZ"/>
              </w:rPr>
            </w:pPr>
            <w:r w:rsidRPr="0024705E">
              <w:rPr>
                <w:sz w:val="20"/>
                <w:szCs w:val="20"/>
                <w:lang w:val="kk-KZ"/>
              </w:rPr>
              <w:t xml:space="preserve">3.3 Мемлекеттік реттеу мен басқарудың ұқсастықтары мен айырмашылықтарын </w:t>
            </w:r>
            <w:r w:rsidRPr="0024705E">
              <w:rPr>
                <w:sz w:val="20"/>
                <w:szCs w:val="20"/>
                <w:lang w:val="kk-KZ"/>
              </w:rPr>
              <w:lastRenderedPageBreak/>
              <w:t>және осы әдістерді қолдану негіздерін анықтады</w:t>
            </w:r>
          </w:p>
        </w:tc>
      </w:tr>
      <w:tr w:rsidR="00955A37" w:rsidRPr="0024705E" w14:paraId="4420B6A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5F53669" w14:textId="77777777" w:rsidR="00955A37" w:rsidRPr="0024705E" w:rsidRDefault="00955A37">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B3517F6" w14:textId="77777777" w:rsidR="00955A37" w:rsidRPr="0024705E" w:rsidRDefault="00000000">
            <w:pPr>
              <w:jc w:val="both"/>
              <w:rPr>
                <w:sz w:val="20"/>
                <w:szCs w:val="20"/>
                <w:lang w:val="kk-KZ"/>
              </w:rPr>
            </w:pPr>
            <w:r w:rsidRPr="0024705E">
              <w:rPr>
                <w:sz w:val="20"/>
                <w:szCs w:val="20"/>
                <w:lang w:val="kk-KZ"/>
              </w:rPr>
              <w:t>4. Аграрлық заңнаманы қолданудың тиімділігін қамтамасыз ету бойынша ұсынымдар жасау.</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EE50C96" w14:textId="77777777" w:rsidR="00955A37" w:rsidRPr="0024705E" w:rsidRDefault="00000000">
            <w:pPr>
              <w:jc w:val="both"/>
              <w:rPr>
                <w:sz w:val="20"/>
                <w:szCs w:val="20"/>
                <w:lang w:val="kk-KZ"/>
              </w:rPr>
            </w:pPr>
            <w:r w:rsidRPr="0024705E">
              <w:rPr>
                <w:sz w:val="20"/>
                <w:szCs w:val="20"/>
                <w:lang w:val="kk-KZ"/>
              </w:rPr>
              <w:t>4.1 Аграрлық заңнаманы қамтамасыз ету жөніндегі шараларды әзірлеуді біледі.</w:t>
            </w:r>
          </w:p>
        </w:tc>
      </w:tr>
      <w:tr w:rsidR="00955A37" w:rsidRPr="0024705E" w14:paraId="3FDD221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60AF3B0"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337F6D"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BAC664C" w14:textId="77777777" w:rsidR="00955A37" w:rsidRPr="0024705E" w:rsidRDefault="00000000">
            <w:pPr>
              <w:jc w:val="both"/>
              <w:rPr>
                <w:sz w:val="20"/>
                <w:szCs w:val="20"/>
                <w:lang w:val="kk-KZ"/>
              </w:rPr>
            </w:pPr>
            <w:r w:rsidRPr="0024705E">
              <w:rPr>
                <w:sz w:val="20"/>
                <w:szCs w:val="20"/>
                <w:lang w:val="kk-KZ"/>
              </w:rPr>
              <w:t>4.2 Заңдылықты бұзудың себептерін және олардың алдын алу жолдарын, жоюды түсіндіре алады.</w:t>
            </w:r>
          </w:p>
        </w:tc>
      </w:tr>
      <w:tr w:rsidR="00955A37" w:rsidRPr="0024705E" w14:paraId="7269C8E5"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7193D7"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D415D86"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FAD9CEB" w14:textId="77777777" w:rsidR="00955A37" w:rsidRPr="0024705E" w:rsidRDefault="00000000">
            <w:pPr>
              <w:rPr>
                <w:sz w:val="20"/>
                <w:szCs w:val="20"/>
                <w:lang w:val="kk-KZ"/>
              </w:rPr>
            </w:pPr>
            <w:r w:rsidRPr="0024705E">
              <w:rPr>
                <w:sz w:val="20"/>
                <w:szCs w:val="20"/>
                <w:lang w:val="kk-KZ"/>
              </w:rPr>
              <w:t>4.3 Аграрлық кәсіпкерліктің түрлі салаларында заңнаманың сақталуын қамтамасыз етуді жетілдіру бойынша жоспарлар жасауды біледі.</w:t>
            </w:r>
          </w:p>
        </w:tc>
      </w:tr>
      <w:tr w:rsidR="00955A37" w:rsidRPr="0024705E" w14:paraId="611E797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F4CFE30" w14:textId="77777777" w:rsidR="00955A37" w:rsidRPr="0024705E" w:rsidRDefault="00955A37">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7C0612A" w14:textId="77777777" w:rsidR="00955A37" w:rsidRPr="0024705E" w:rsidRDefault="00000000">
            <w:pPr>
              <w:jc w:val="both"/>
              <w:rPr>
                <w:sz w:val="20"/>
                <w:szCs w:val="20"/>
                <w:lang w:val="kk-KZ"/>
              </w:rPr>
            </w:pPr>
            <w:r w:rsidRPr="0024705E">
              <w:rPr>
                <w:sz w:val="20"/>
                <w:szCs w:val="20"/>
                <w:lang w:val="kk-KZ"/>
              </w:rPr>
              <w:t>5. ҚР заңнамасын талдау және оны қолдану практикасын жетілдіру жөнінде нақты ұсыныстар әзірлеу негізінде аграрлық қатынастардың әртүрлі салаларындағы құқықтық реттеу практикасына баға беру.</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A5C470D" w14:textId="77777777" w:rsidR="00955A37" w:rsidRPr="0024705E" w:rsidRDefault="00000000">
            <w:pPr>
              <w:jc w:val="both"/>
              <w:rPr>
                <w:sz w:val="20"/>
                <w:szCs w:val="20"/>
                <w:lang w:val="kk-KZ"/>
              </w:rPr>
            </w:pPr>
            <w:r w:rsidRPr="0024705E">
              <w:rPr>
                <w:sz w:val="20"/>
                <w:szCs w:val="20"/>
                <w:lang w:val="kk-KZ"/>
              </w:rPr>
              <w:t>5.1 Аграрлық қатынастарды реттеудің экономикалық тетіктерін қолдану қажеттілігін негіздеуді меңгерген.</w:t>
            </w:r>
          </w:p>
        </w:tc>
      </w:tr>
      <w:tr w:rsidR="00955A37" w:rsidRPr="0024705E" w14:paraId="0AB6C8ED"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25B4F9"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69C94E3"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008BFE7" w14:textId="77777777" w:rsidR="00955A37" w:rsidRPr="0024705E" w:rsidRDefault="00000000">
            <w:pPr>
              <w:jc w:val="both"/>
              <w:rPr>
                <w:sz w:val="20"/>
                <w:szCs w:val="20"/>
                <w:lang w:val="kk-KZ"/>
              </w:rPr>
            </w:pPr>
            <w:r w:rsidRPr="0024705E">
              <w:rPr>
                <w:sz w:val="20"/>
                <w:szCs w:val="20"/>
                <w:lang w:val="kk-KZ"/>
              </w:rPr>
              <w:t xml:space="preserve">5.2 Аграрлық қатынастарды реттеу саласындағы шет елдердің тәжірибесін қолдана біледі. </w:t>
            </w:r>
          </w:p>
        </w:tc>
      </w:tr>
      <w:tr w:rsidR="00955A37" w:rsidRPr="0024705E" w14:paraId="3158BB4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46F4EE" w14:textId="77777777" w:rsidR="00955A37" w:rsidRPr="0024705E" w:rsidRDefault="00955A3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2F1738" w14:textId="77777777" w:rsidR="00955A37" w:rsidRPr="0024705E" w:rsidRDefault="00955A3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B9A8122" w14:textId="77777777" w:rsidR="00955A37" w:rsidRPr="0024705E" w:rsidRDefault="00000000">
            <w:pPr>
              <w:jc w:val="both"/>
              <w:rPr>
                <w:sz w:val="20"/>
                <w:szCs w:val="20"/>
                <w:lang w:val="kk-KZ"/>
              </w:rPr>
            </w:pPr>
            <w:r w:rsidRPr="0024705E">
              <w:rPr>
                <w:sz w:val="20"/>
                <w:szCs w:val="20"/>
                <w:lang w:val="kk-KZ"/>
              </w:rPr>
              <w:t>5.3 Азық-түлік, ветеринариялық және фитосанитариялық қауіпсіздікті қамтамасыз етуде шет елдердің оң тәжірибесін қолдану мүмкіндігіне баға бере алады.</w:t>
            </w:r>
          </w:p>
        </w:tc>
      </w:tr>
      <w:tr w:rsidR="00955A37" w14:paraId="52DF399F" w14:textId="77777777">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414BEE0" w14:textId="77777777" w:rsidR="00955A37" w:rsidRDefault="00000000">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1AEB606F" w14:textId="77777777" w:rsidR="00955A37" w:rsidRDefault="00000000">
            <w:pPr>
              <w:jc w:val="both"/>
              <w:rPr>
                <w:sz w:val="20"/>
                <w:szCs w:val="20"/>
              </w:rPr>
            </w:pPr>
            <w:r>
              <w:rPr>
                <w:sz w:val="20"/>
                <w:szCs w:val="20"/>
              </w:rPr>
              <w:t>GP2207 Азаматтық құқық, EP2209 Экологиялық құқық, FP2212 Қаржы құқығы, TP2211 Еңбек құқығы.</w:t>
            </w:r>
          </w:p>
        </w:tc>
      </w:tr>
      <w:tr w:rsidR="00955A37" w:rsidRPr="0024705E" w14:paraId="72BC6AF1" w14:textId="77777777">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B2648C" w14:textId="77777777" w:rsidR="00955A37" w:rsidRDefault="00000000">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4EC83C41" w14:textId="77777777" w:rsidR="00955A37" w:rsidRPr="0024705E" w:rsidRDefault="00000000">
            <w:pPr>
              <w:jc w:val="both"/>
              <w:rPr>
                <w:sz w:val="20"/>
                <w:szCs w:val="20"/>
                <w:lang w:val="kk-KZ"/>
              </w:rPr>
            </w:pPr>
            <w:r w:rsidRPr="0024705E">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955A37" w14:paraId="3FD020E7" w14:textId="77777777">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5F9DE1" w14:textId="77777777" w:rsidR="00955A37" w:rsidRDefault="00000000">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0C38A42C" w14:textId="77777777" w:rsidR="00955A37" w:rsidRDefault="00000000">
            <w:pPr>
              <w:rPr>
                <w:b/>
                <w:bCs/>
                <w:sz w:val="20"/>
                <w:szCs w:val="20"/>
                <w:lang w:val="kk-KZ"/>
              </w:rPr>
            </w:pPr>
            <w:r>
              <w:rPr>
                <w:b/>
                <w:bCs/>
                <w:sz w:val="20"/>
                <w:szCs w:val="20"/>
                <w:lang w:val="kk-KZ"/>
              </w:rPr>
              <w:t xml:space="preserve">Әдебиет: </w:t>
            </w:r>
          </w:p>
          <w:p w14:paraId="73FEE0E2" w14:textId="77777777" w:rsidR="00955A37" w:rsidRDefault="00000000">
            <w:pPr>
              <w:rPr>
                <w:b/>
                <w:bCs/>
                <w:sz w:val="20"/>
                <w:szCs w:val="20"/>
                <w:lang w:val="kk-KZ"/>
              </w:rPr>
            </w:pPr>
            <w:r>
              <w:rPr>
                <w:b/>
                <w:bCs/>
                <w:sz w:val="20"/>
                <w:szCs w:val="20"/>
                <w:lang w:val="kk-KZ"/>
              </w:rPr>
              <w:t>1. Негізгі:</w:t>
            </w:r>
          </w:p>
          <w:p w14:paraId="14062116" w14:textId="77777777" w:rsidR="00955A37" w:rsidRDefault="00000000">
            <w:pPr>
              <w:rPr>
                <w:bCs/>
                <w:sz w:val="20"/>
                <w:szCs w:val="20"/>
              </w:rPr>
            </w:pPr>
            <w:r>
              <w:rPr>
                <w:sz w:val="20"/>
                <w:szCs w:val="20"/>
                <w:lang w:val="kk-KZ"/>
              </w:rPr>
              <w:t xml:space="preserve">1. </w:t>
            </w:r>
            <w:r>
              <w:rPr>
                <w:bCs/>
                <w:sz w:val="20"/>
                <w:szCs w:val="20"/>
              </w:rPr>
              <w:t>Еркинбаева Л. К., Калымбек Б., Озенбаева А. Аграрные правоотношения Республики Казахстан: теория и практика учебное пособие. - Талдыкорган: «Палитра», 2019.</w:t>
            </w:r>
          </w:p>
          <w:p w14:paraId="4A2FFA85" w14:textId="77777777" w:rsidR="00955A37" w:rsidRDefault="00000000">
            <w:pPr>
              <w:rPr>
                <w:bCs/>
                <w:sz w:val="20"/>
                <w:szCs w:val="20"/>
                <w:lang w:val="en-US"/>
              </w:rPr>
            </w:pPr>
            <w:r>
              <w:rPr>
                <w:sz w:val="20"/>
                <w:szCs w:val="20"/>
                <w:lang w:val="kk-KZ"/>
              </w:rPr>
              <w:t>2.</w:t>
            </w:r>
            <w:r>
              <w:rPr>
                <w:bCs/>
                <w:sz w:val="20"/>
                <w:szCs w:val="20"/>
              </w:rPr>
              <w:t xml:space="preserve"> Еркинбаева Л. К., Озенбаева А. Т., Калымбек Б. правовые проблемы обеспечения продовольственной безопасности при переходе сельскохозяйственного кооператива РК на новую ступень развития. Талдыкорган</w:t>
            </w:r>
            <w:r>
              <w:rPr>
                <w:bCs/>
                <w:sz w:val="20"/>
                <w:szCs w:val="20"/>
                <w:lang w:val="en-US"/>
              </w:rPr>
              <w:t xml:space="preserve">. </w:t>
            </w:r>
            <w:r>
              <w:rPr>
                <w:bCs/>
                <w:sz w:val="20"/>
                <w:szCs w:val="20"/>
              </w:rPr>
              <w:t>Монография</w:t>
            </w:r>
            <w:r>
              <w:rPr>
                <w:bCs/>
                <w:sz w:val="20"/>
                <w:szCs w:val="20"/>
                <w:lang w:val="en-US"/>
              </w:rPr>
              <w:t xml:space="preserve">. 2018 </w:t>
            </w:r>
            <w:r>
              <w:rPr>
                <w:bCs/>
                <w:sz w:val="20"/>
                <w:szCs w:val="20"/>
              </w:rPr>
              <w:t>г</w:t>
            </w:r>
            <w:r>
              <w:rPr>
                <w:bCs/>
                <w:sz w:val="20"/>
                <w:szCs w:val="20"/>
                <w:lang w:val="en-US"/>
              </w:rPr>
              <w:t xml:space="preserve">. – 149 </w:t>
            </w:r>
            <w:r>
              <w:rPr>
                <w:bCs/>
                <w:sz w:val="20"/>
                <w:szCs w:val="20"/>
              </w:rPr>
              <w:t>с</w:t>
            </w:r>
            <w:r>
              <w:rPr>
                <w:bCs/>
                <w:sz w:val="20"/>
                <w:szCs w:val="20"/>
                <w:lang w:val="en-US"/>
              </w:rPr>
              <w:t>;</w:t>
            </w:r>
          </w:p>
          <w:p w14:paraId="2DAA9CA1" w14:textId="77777777" w:rsidR="00955A37" w:rsidRPr="0024705E" w:rsidRDefault="00000000">
            <w:pPr>
              <w:rPr>
                <w:bCs/>
                <w:sz w:val="20"/>
                <w:szCs w:val="20"/>
                <w:lang w:val="en-US"/>
              </w:rPr>
            </w:pPr>
            <w:r>
              <w:rPr>
                <w:bCs/>
                <w:sz w:val="20"/>
                <w:szCs w:val="20"/>
                <w:lang w:val="en-US"/>
              </w:rPr>
              <w:t xml:space="preserve">3. Yerkinbayeva l., Ozenbayeva A. Legal protection of agrarian and land law relations at the present stage of agricultural cooperation development in the Republic of Kazakhstan. </w:t>
            </w:r>
            <w:r w:rsidRPr="0024705E">
              <w:rPr>
                <w:bCs/>
                <w:sz w:val="20"/>
                <w:szCs w:val="20"/>
                <w:lang w:val="en-US"/>
              </w:rPr>
              <w:t>Monograph. – Taldykorgan: «The Politra», 2019. - 133 p.</w:t>
            </w:r>
          </w:p>
          <w:p w14:paraId="05479DF0" w14:textId="77777777" w:rsidR="00955A37" w:rsidRPr="0024705E" w:rsidRDefault="00000000">
            <w:pPr>
              <w:rPr>
                <w:b/>
                <w:bCs/>
                <w:sz w:val="20"/>
                <w:szCs w:val="20"/>
                <w:lang w:val="en-US"/>
              </w:rPr>
            </w:pPr>
            <w:r w:rsidRPr="0024705E">
              <w:rPr>
                <w:b/>
                <w:bCs/>
                <w:sz w:val="20"/>
                <w:szCs w:val="20"/>
                <w:lang w:val="en-US"/>
              </w:rPr>
              <w:t xml:space="preserve">2. </w:t>
            </w:r>
            <w:r>
              <w:rPr>
                <w:b/>
                <w:bCs/>
                <w:sz w:val="20"/>
                <w:szCs w:val="20"/>
              </w:rPr>
              <w:t>Қосымша</w:t>
            </w:r>
            <w:r w:rsidRPr="0024705E">
              <w:rPr>
                <w:b/>
                <w:bCs/>
                <w:sz w:val="20"/>
                <w:szCs w:val="20"/>
                <w:lang w:val="en-US"/>
              </w:rPr>
              <w:t>:</w:t>
            </w:r>
          </w:p>
          <w:p w14:paraId="2782C4AC" w14:textId="77777777" w:rsidR="00955A37" w:rsidRDefault="00000000">
            <w:pPr>
              <w:rPr>
                <w:sz w:val="20"/>
                <w:szCs w:val="20"/>
                <w:lang w:val="kk-KZ"/>
              </w:rPr>
            </w:pPr>
            <w:r w:rsidRPr="0024705E">
              <w:rPr>
                <w:bCs/>
                <w:sz w:val="20"/>
                <w:szCs w:val="20"/>
                <w:lang w:val="en-US"/>
              </w:rPr>
              <w:t xml:space="preserve">4. </w:t>
            </w:r>
            <w:r>
              <w:rPr>
                <w:sz w:val="20"/>
                <w:szCs w:val="20"/>
                <w:lang w:val="kk-KZ"/>
              </w:rPr>
              <w:t>Айгаринова Г.Т., Джангабулова А.К. Қазақстан Республикасының экологиялық құқығы: оқу құралы–А., 2018. – 448 б.</w:t>
            </w:r>
          </w:p>
          <w:p w14:paraId="5EBFD512" w14:textId="77777777" w:rsidR="00955A37" w:rsidRDefault="00000000">
            <w:pPr>
              <w:rPr>
                <w:sz w:val="20"/>
                <w:szCs w:val="20"/>
              </w:rPr>
            </w:pPr>
            <w:r>
              <w:rPr>
                <w:sz w:val="20"/>
                <w:szCs w:val="20"/>
                <w:lang w:val="kk-KZ"/>
              </w:rPr>
              <w:t xml:space="preserve">5. Аграрное право, </w:t>
            </w:r>
            <w:r>
              <w:rPr>
                <w:sz w:val="20"/>
                <w:szCs w:val="20"/>
              </w:rPr>
              <w:t>Методические указания: Краснодар КубГАУ 2020. - 21 с.</w:t>
            </w:r>
          </w:p>
          <w:p w14:paraId="005E0489" w14:textId="77777777" w:rsidR="00955A37" w:rsidRDefault="00000000">
            <w:pPr>
              <w:rPr>
                <w:sz w:val="20"/>
                <w:szCs w:val="20"/>
              </w:rPr>
            </w:pPr>
            <w:r>
              <w:rPr>
                <w:sz w:val="20"/>
                <w:szCs w:val="20"/>
              </w:rPr>
              <w:t>6. Жетписбаев Б.А.    Аграрное право Республики Казахстан : учебник в 2-х ч.: часть общая / Б. Жетписбаев ; Каз. ин-т правоведения и междунар. отношений, Ин-т междунар. права и междунар. бизнеса «Данекер». - 2-е изд. - Алматы : Данекер, 2002. - 286 с.</w:t>
            </w:r>
          </w:p>
          <w:p w14:paraId="31E0ABF3" w14:textId="77777777" w:rsidR="00955A37" w:rsidRDefault="00000000">
            <w:pPr>
              <w:rPr>
                <w:sz w:val="20"/>
                <w:szCs w:val="20"/>
              </w:rPr>
            </w:pPr>
            <w:r>
              <w:rPr>
                <w:b/>
                <w:bCs/>
                <w:sz w:val="20"/>
                <w:szCs w:val="20"/>
              </w:rPr>
              <w:t>Интернет-ресурс</w:t>
            </w:r>
            <w:r>
              <w:rPr>
                <w:b/>
                <w:bCs/>
                <w:sz w:val="20"/>
                <w:szCs w:val="20"/>
                <w:lang w:val="kk-KZ"/>
              </w:rPr>
              <w:t>тар</w:t>
            </w:r>
          </w:p>
          <w:p w14:paraId="13315B41" w14:textId="77777777" w:rsidR="00955A37" w:rsidRDefault="00000000">
            <w:pPr>
              <w:spacing w:after="27"/>
              <w:rPr>
                <w:sz w:val="20"/>
                <w:szCs w:val="20"/>
              </w:rPr>
            </w:pPr>
            <w:r>
              <w:rPr>
                <w:sz w:val="20"/>
                <w:szCs w:val="20"/>
              </w:rPr>
              <w:t xml:space="preserve">1. </w:t>
            </w:r>
            <w:r>
              <w:rPr>
                <w:rStyle w:val="ac"/>
                <w:sz w:val="20"/>
                <w:szCs w:val="20"/>
                <w:lang w:val="kk-KZ"/>
              </w:rPr>
              <w:t xml:space="preserve">http://elibrary.kaznu.kz/ru </w:t>
            </w:r>
          </w:p>
          <w:p w14:paraId="67868389" w14:textId="77777777" w:rsidR="00955A37" w:rsidRDefault="00000000">
            <w:pPr>
              <w:rPr>
                <w:sz w:val="20"/>
                <w:szCs w:val="20"/>
              </w:rPr>
            </w:pPr>
            <w:r>
              <w:rPr>
                <w:sz w:val="20"/>
                <w:szCs w:val="20"/>
              </w:rPr>
              <w:t xml:space="preserve">2. </w:t>
            </w:r>
            <w:r>
              <w:rPr>
                <w:rStyle w:val="ac"/>
                <w:sz w:val="20"/>
                <w:szCs w:val="20"/>
              </w:rPr>
              <w:t>https://adilet.zan.kz/kaz/</w:t>
            </w:r>
          </w:p>
          <w:p w14:paraId="2E70FE14" w14:textId="77777777" w:rsidR="00955A37" w:rsidRDefault="00000000">
            <w:pPr>
              <w:rPr>
                <w:sz w:val="20"/>
                <w:szCs w:val="20"/>
              </w:rPr>
            </w:pPr>
            <w:r>
              <w:rPr>
                <w:sz w:val="20"/>
                <w:szCs w:val="20"/>
              </w:rPr>
              <w:t>3. https://blog.agrokebety.com/ponyatiye-agrarnogo-prava</w:t>
            </w:r>
          </w:p>
        </w:tc>
      </w:tr>
    </w:tbl>
    <w:p w14:paraId="2E8B1D61" w14:textId="77777777" w:rsidR="00955A37" w:rsidRDefault="00955A37">
      <w:pPr>
        <w:widowControl w:val="0"/>
        <w:spacing w:line="276" w:lineRule="auto"/>
        <w:rPr>
          <w:sz w:val="20"/>
          <w:szCs w:val="20"/>
        </w:rPr>
      </w:pPr>
    </w:p>
    <w:tbl>
      <w:tblPr>
        <w:tblW w:w="10490" w:type="dxa"/>
        <w:tblInd w:w="-856" w:type="dxa"/>
        <w:tblLook w:val="0000" w:firstRow="0" w:lastRow="0" w:firstColumn="0" w:lastColumn="0" w:noHBand="0" w:noVBand="0"/>
      </w:tblPr>
      <w:tblGrid>
        <w:gridCol w:w="786"/>
        <w:gridCol w:w="1372"/>
        <w:gridCol w:w="284"/>
        <w:gridCol w:w="700"/>
        <w:gridCol w:w="2012"/>
        <w:gridCol w:w="3260"/>
        <w:gridCol w:w="2076"/>
      </w:tblGrid>
      <w:tr w:rsidR="00955A37" w:rsidRPr="0018640D" w14:paraId="0AEC444A"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29F2D573" w14:textId="77777777" w:rsidR="00955A37" w:rsidRDefault="00000000">
            <w:pPr>
              <w:rPr>
                <w:b/>
                <w:sz w:val="20"/>
                <w:szCs w:val="20"/>
                <w:lang w:val="kk-KZ"/>
              </w:rPr>
            </w:pPr>
            <w:r>
              <w:rPr>
                <w:b/>
                <w:sz w:val="20"/>
                <w:szCs w:val="20"/>
                <w:lang w:val="kk-KZ"/>
              </w:rPr>
              <w:lastRenderedPageBreak/>
              <w:t xml:space="preserve">Пәннің </w:t>
            </w:r>
          </w:p>
          <w:p w14:paraId="63F373FE" w14:textId="77777777" w:rsidR="00955A37"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0DB5C19A" w14:textId="77777777" w:rsidR="00955A37"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2C46AB5" w14:textId="77777777" w:rsidR="0018640D" w:rsidRPr="0018640D" w:rsidRDefault="0018640D" w:rsidP="0018640D">
            <w:pPr>
              <w:jc w:val="both"/>
              <w:rPr>
                <w:sz w:val="20"/>
                <w:szCs w:val="20"/>
              </w:rPr>
            </w:pPr>
            <w:r w:rsidRPr="0018640D">
              <w:rPr>
                <w:sz w:val="20"/>
                <w:szCs w:val="20"/>
              </w:rPr>
              <w:t>Пәннің академиялық саясаты </w:t>
            </w:r>
            <w:hyperlink r:id="rId7" w:tooltip="https://univer.kaznu.kz/Content/instructions/%D0%90%D0%BA%D0%B0%D0%B4%D0%B5%D0%BC%D0%B8%D1%87%D0%B5%D1%81%D0%BA%D0%B0%D1%8F%20%D0%BF%D0%BE%D0%BB%D0%B8%D1%82%D0%B8%D0%BA%D0%B0.pdf" w:history="1">
              <w:r w:rsidRPr="0018640D">
                <w:rPr>
                  <w:rStyle w:val="ac"/>
                  <w:sz w:val="20"/>
                  <w:szCs w:val="20"/>
                </w:rPr>
                <w:t>әл-Фараби атындағы ҚазҰУ-дың Академиялық саясатымен және академиялық адалдық Саясатымен </w:t>
              </w:r>
            </w:hyperlink>
            <w:r w:rsidRPr="0018640D">
              <w:rPr>
                <w:sz w:val="20"/>
                <w:szCs w:val="20"/>
              </w:rPr>
              <w:t>айқындалады</w:t>
            </w:r>
          </w:p>
          <w:p w14:paraId="243E8F14" w14:textId="77777777" w:rsidR="0018640D" w:rsidRPr="0018640D" w:rsidRDefault="0018640D" w:rsidP="0018640D">
            <w:pPr>
              <w:jc w:val="both"/>
              <w:rPr>
                <w:sz w:val="20"/>
                <w:szCs w:val="20"/>
              </w:rPr>
            </w:pPr>
            <w:r w:rsidRPr="0018640D">
              <w:rPr>
                <w:sz w:val="20"/>
                <w:szCs w:val="20"/>
              </w:rPr>
              <w:t>Құжаттар Univer АЖ басты бетінде қолжетімді.</w:t>
            </w:r>
          </w:p>
          <w:p w14:paraId="0F03A645" w14:textId="77777777" w:rsidR="0018640D" w:rsidRPr="0018640D" w:rsidRDefault="0018640D" w:rsidP="0018640D">
            <w:pPr>
              <w:jc w:val="both"/>
              <w:rPr>
                <w:sz w:val="20"/>
                <w:szCs w:val="20"/>
              </w:rPr>
            </w:pPr>
            <w:r w:rsidRPr="0018640D">
              <w:rPr>
                <w:b/>
                <w:bCs/>
                <w:sz w:val="20"/>
                <w:szCs w:val="20"/>
              </w:rPr>
              <w:t>Ғылым мен білімнің интеграциясы. </w:t>
            </w:r>
            <w:r w:rsidRPr="0018640D">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1A0E5ACB" w14:textId="77777777" w:rsidR="0018640D" w:rsidRPr="0018640D" w:rsidRDefault="0018640D" w:rsidP="0018640D">
            <w:pPr>
              <w:jc w:val="both"/>
              <w:rPr>
                <w:sz w:val="20"/>
                <w:szCs w:val="20"/>
              </w:rPr>
            </w:pPr>
            <w:r w:rsidRPr="0018640D">
              <w:rPr>
                <w:b/>
                <w:bCs/>
                <w:sz w:val="20"/>
                <w:szCs w:val="20"/>
              </w:rPr>
              <w:t>Сабаққа қатысуы. </w:t>
            </w:r>
            <w:r w:rsidRPr="0018640D">
              <w:rPr>
                <w:sz w:val="20"/>
                <w:szCs w:val="20"/>
              </w:rPr>
              <w:t>Әр тапсырманың мерзімі пән мазмұнын іске асыру күнтізбесінде (кестесінде) көрсетілген.Мерзімдерді сақтамау баллдардың жоғалуына әкеледі.</w:t>
            </w:r>
          </w:p>
          <w:p w14:paraId="33BDDA4A" w14:textId="77777777" w:rsidR="0018640D" w:rsidRPr="0018640D" w:rsidRDefault="0018640D" w:rsidP="0018640D">
            <w:pPr>
              <w:jc w:val="both"/>
              <w:rPr>
                <w:sz w:val="20"/>
                <w:szCs w:val="20"/>
              </w:rPr>
            </w:pPr>
            <w:r w:rsidRPr="0018640D">
              <w:rPr>
                <w:b/>
                <w:bCs/>
                <w:sz w:val="20"/>
                <w:szCs w:val="20"/>
              </w:rPr>
              <w:t>Академиялық адалдық. </w:t>
            </w:r>
            <w:r w:rsidRPr="0018640D">
              <w:rPr>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56C19BC" w14:textId="77777777" w:rsidR="0018640D" w:rsidRPr="0018640D" w:rsidRDefault="0018640D" w:rsidP="0018640D">
            <w:pPr>
              <w:jc w:val="both"/>
              <w:rPr>
                <w:sz w:val="20"/>
                <w:szCs w:val="20"/>
              </w:rPr>
            </w:pPr>
            <w:r w:rsidRPr="0018640D">
              <w:rPr>
                <w:sz w:val="20"/>
                <w:szCs w:val="20"/>
              </w:rPr>
              <w:t>Құжаттар Univer АЖ басты бетінде қолжетімді.</w:t>
            </w:r>
          </w:p>
          <w:p w14:paraId="41515E18" w14:textId="77777777" w:rsidR="0018640D" w:rsidRDefault="0018640D" w:rsidP="0018640D">
            <w:pPr>
              <w:jc w:val="both"/>
              <w:rPr>
                <w:color w:val="000000" w:themeColor="text1"/>
                <w:sz w:val="20"/>
                <w:szCs w:val="20"/>
                <w:lang w:val="kk-KZ"/>
              </w:rPr>
            </w:pPr>
            <w:r w:rsidRPr="0018640D">
              <w:rPr>
                <w:b/>
                <w:bCs/>
                <w:sz w:val="20"/>
                <w:szCs w:val="20"/>
              </w:rPr>
              <w:t>Инклюзивті білім берудің негізгі принциптері. </w:t>
            </w:r>
            <w:r w:rsidRPr="0018640D">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w:t>
            </w:r>
            <w:r>
              <w:rPr>
                <w:sz w:val="20"/>
                <w:szCs w:val="20"/>
                <w:lang w:val="kk-KZ"/>
              </w:rPr>
              <w:t xml:space="preserve"> </w:t>
            </w:r>
            <w:r w:rsidRPr="008634C1">
              <w:rPr>
                <w:color w:val="000000" w:themeColor="text1"/>
                <w:sz w:val="20"/>
                <w:szCs w:val="20"/>
              </w:rPr>
              <w:t>+7 701 242 0101</w:t>
            </w:r>
            <w:r w:rsidRPr="0018640D">
              <w:rPr>
                <w:sz w:val="20"/>
                <w:szCs w:val="20"/>
              </w:rPr>
              <w:t>/e-mail</w:t>
            </w:r>
            <w:r>
              <w:rPr>
                <w:sz w:val="20"/>
                <w:szCs w:val="20"/>
                <w:lang w:val="kk-KZ"/>
              </w:rPr>
              <w:t xml:space="preserve"> </w:t>
            </w:r>
            <w:hyperlink r:id="rId8" w:history="1">
              <w:r w:rsidRPr="00B54B5A">
                <w:rPr>
                  <w:rStyle w:val="ac"/>
                  <w:sz w:val="20"/>
                  <w:szCs w:val="20"/>
                </w:rPr>
                <w:t>Sake.007@mail.ru</w:t>
              </w:r>
            </w:hyperlink>
            <w:r>
              <w:rPr>
                <w:color w:val="000000" w:themeColor="text1"/>
                <w:sz w:val="20"/>
                <w:szCs w:val="20"/>
                <w:lang w:val="kk-KZ"/>
              </w:rPr>
              <w:t xml:space="preserve"> </w:t>
            </w:r>
            <w:r w:rsidRPr="0018640D">
              <w:rPr>
                <w:color w:val="000000" w:themeColor="text1"/>
                <w:sz w:val="20"/>
                <w:szCs w:val="20"/>
              </w:rPr>
              <w:t>байланыс арқылы</w:t>
            </w:r>
            <w:r>
              <w:rPr>
                <w:color w:val="000000" w:themeColor="text1"/>
                <w:sz w:val="20"/>
                <w:szCs w:val="20"/>
                <w:lang w:val="kk-KZ"/>
              </w:rPr>
              <w:t xml:space="preserve"> </w:t>
            </w:r>
            <w:r w:rsidRPr="0018640D">
              <w:rPr>
                <w:color w:val="000000" w:themeColor="text1"/>
                <w:sz w:val="20"/>
                <w:szCs w:val="20"/>
              </w:rPr>
              <w:t>кеңестік көмек ала алады.</w:t>
            </w:r>
          </w:p>
          <w:p w14:paraId="699391F6" w14:textId="77777777" w:rsidR="0018640D" w:rsidRPr="0008301F" w:rsidRDefault="0018640D" w:rsidP="0018640D">
            <w:pPr>
              <w:jc w:val="both"/>
              <w:rPr>
                <w:sz w:val="20"/>
                <w:szCs w:val="20"/>
                <w:lang w:val="kk-KZ"/>
              </w:rPr>
            </w:pPr>
            <w:r w:rsidRPr="0008301F">
              <w:rPr>
                <w:sz w:val="20"/>
                <w:szCs w:val="20"/>
                <w:lang w:val="kk-KZ"/>
              </w:rPr>
              <w:t xml:space="preserve">https://us04web.zoom.us/j/4175819644?pwd=UWFtS0hicFVick5vaE5WSy83WUVxZz09 </w:t>
            </w:r>
          </w:p>
          <w:p w14:paraId="5D538300" w14:textId="77777777" w:rsidR="0018640D" w:rsidRPr="0008301F" w:rsidRDefault="0018640D" w:rsidP="0018640D">
            <w:pPr>
              <w:jc w:val="both"/>
              <w:rPr>
                <w:sz w:val="20"/>
                <w:szCs w:val="20"/>
                <w:lang w:val="kk-KZ"/>
              </w:rPr>
            </w:pPr>
            <w:r w:rsidRPr="0008301F">
              <w:rPr>
                <w:sz w:val="20"/>
                <w:szCs w:val="20"/>
                <w:lang w:val="kk-KZ"/>
              </w:rPr>
              <w:t>https://teams.live.com/l/invite/FEAOhRY5m0bHxAnbQE</w:t>
            </w:r>
          </w:p>
          <w:p w14:paraId="5163C23F" w14:textId="67D581C5" w:rsidR="0018640D" w:rsidRPr="0018640D" w:rsidRDefault="0018640D" w:rsidP="0018640D">
            <w:pPr>
              <w:jc w:val="both"/>
              <w:rPr>
                <w:sz w:val="20"/>
                <w:szCs w:val="20"/>
                <w:lang w:val="kk-KZ"/>
              </w:rPr>
            </w:pPr>
            <w:r w:rsidRPr="0018640D">
              <w:rPr>
                <w:i/>
                <w:iCs/>
                <w:sz w:val="20"/>
                <w:szCs w:val="20"/>
                <w:lang w:val="kk-KZ"/>
              </w:rPr>
              <w:t> </w:t>
            </w:r>
            <w:r w:rsidRPr="0018640D">
              <w:rPr>
                <w:b/>
                <w:bCs/>
                <w:sz w:val="20"/>
                <w:szCs w:val="20"/>
                <w:lang w:val="en-US"/>
              </w:rPr>
              <w:t xml:space="preserve">MOOC </w:t>
            </w:r>
            <w:r w:rsidRPr="0018640D">
              <w:rPr>
                <w:b/>
                <w:bCs/>
                <w:sz w:val="20"/>
                <w:szCs w:val="20"/>
              </w:rPr>
              <w:t>интеграциясы</w:t>
            </w:r>
            <w:r w:rsidRPr="0018640D">
              <w:rPr>
                <w:b/>
                <w:bCs/>
                <w:sz w:val="20"/>
                <w:szCs w:val="20"/>
                <w:lang w:val="en-US"/>
              </w:rPr>
              <w:t xml:space="preserve"> (massive openlline course). </w:t>
            </w:r>
            <w:r w:rsidRPr="0018640D">
              <w:rPr>
                <w:sz w:val="20"/>
                <w:szCs w:val="20"/>
                <w:lang w:val="en-US"/>
              </w:rPr>
              <w:t>MOOC-</w:t>
            </w:r>
            <w:r w:rsidRPr="0018640D">
              <w:rPr>
                <w:sz w:val="20"/>
                <w:szCs w:val="20"/>
              </w:rPr>
              <w:t>тың</w:t>
            </w:r>
            <w:r w:rsidRPr="0018640D">
              <w:rPr>
                <w:sz w:val="20"/>
                <w:szCs w:val="20"/>
                <w:lang w:val="en-US"/>
              </w:rPr>
              <w:t xml:space="preserve"> </w:t>
            </w:r>
            <w:r w:rsidRPr="0018640D">
              <w:rPr>
                <w:sz w:val="20"/>
                <w:szCs w:val="20"/>
              </w:rPr>
              <w:t>пәнге</w:t>
            </w:r>
            <w:r w:rsidRPr="0018640D">
              <w:rPr>
                <w:sz w:val="20"/>
                <w:szCs w:val="20"/>
                <w:lang w:val="en-US"/>
              </w:rPr>
              <w:t xml:space="preserve"> </w:t>
            </w:r>
            <w:r w:rsidRPr="0018640D">
              <w:rPr>
                <w:sz w:val="20"/>
                <w:szCs w:val="20"/>
              </w:rPr>
              <w:t>интеграциялануы</w:t>
            </w:r>
            <w:r w:rsidRPr="0018640D">
              <w:rPr>
                <w:sz w:val="20"/>
                <w:szCs w:val="20"/>
                <w:lang w:val="en-US"/>
              </w:rPr>
              <w:t xml:space="preserve"> </w:t>
            </w:r>
            <w:r w:rsidRPr="0018640D">
              <w:rPr>
                <w:sz w:val="20"/>
                <w:szCs w:val="20"/>
              </w:rPr>
              <w:t>жағдайында</w:t>
            </w:r>
            <w:r w:rsidRPr="0018640D">
              <w:rPr>
                <w:sz w:val="20"/>
                <w:szCs w:val="20"/>
                <w:lang w:val="en-US"/>
              </w:rPr>
              <w:t xml:space="preserve"> </w:t>
            </w:r>
            <w:r w:rsidRPr="0018640D">
              <w:rPr>
                <w:sz w:val="20"/>
                <w:szCs w:val="20"/>
              </w:rPr>
              <w:t>барлық</w:t>
            </w:r>
            <w:r w:rsidRPr="0018640D">
              <w:rPr>
                <w:sz w:val="20"/>
                <w:szCs w:val="20"/>
                <w:lang w:val="en-US"/>
              </w:rPr>
              <w:t xml:space="preserve"> </w:t>
            </w:r>
            <w:r w:rsidRPr="0018640D">
              <w:rPr>
                <w:sz w:val="20"/>
                <w:szCs w:val="20"/>
              </w:rPr>
              <w:t>білім</w:t>
            </w:r>
            <w:r w:rsidRPr="0018640D">
              <w:rPr>
                <w:sz w:val="20"/>
                <w:szCs w:val="20"/>
                <w:lang w:val="en-US"/>
              </w:rPr>
              <w:t xml:space="preserve"> </w:t>
            </w:r>
            <w:r w:rsidRPr="0018640D">
              <w:rPr>
                <w:sz w:val="20"/>
                <w:szCs w:val="20"/>
              </w:rPr>
              <w:t>алушылар</w:t>
            </w:r>
            <w:r w:rsidRPr="0018640D">
              <w:rPr>
                <w:sz w:val="20"/>
                <w:szCs w:val="20"/>
                <w:lang w:val="en-US"/>
              </w:rPr>
              <w:t xml:space="preserve"> MOOC-</w:t>
            </w:r>
            <w:r w:rsidRPr="0018640D">
              <w:rPr>
                <w:sz w:val="20"/>
                <w:szCs w:val="20"/>
              </w:rPr>
              <w:t>қа</w:t>
            </w:r>
            <w:r w:rsidRPr="0018640D">
              <w:rPr>
                <w:sz w:val="20"/>
                <w:szCs w:val="20"/>
                <w:lang w:val="en-US"/>
              </w:rPr>
              <w:t xml:space="preserve"> </w:t>
            </w:r>
            <w:r w:rsidRPr="0018640D">
              <w:rPr>
                <w:sz w:val="20"/>
                <w:szCs w:val="20"/>
              </w:rPr>
              <w:t>тіркелуі</w:t>
            </w:r>
            <w:r w:rsidRPr="0018640D">
              <w:rPr>
                <w:sz w:val="20"/>
                <w:szCs w:val="20"/>
                <w:lang w:val="en-US"/>
              </w:rPr>
              <w:t xml:space="preserve"> </w:t>
            </w:r>
            <w:r w:rsidRPr="0018640D">
              <w:rPr>
                <w:sz w:val="20"/>
                <w:szCs w:val="20"/>
              </w:rPr>
              <w:t>қажет</w:t>
            </w:r>
            <w:r w:rsidRPr="0018640D">
              <w:rPr>
                <w:sz w:val="20"/>
                <w:szCs w:val="20"/>
                <w:lang w:val="en-US"/>
              </w:rPr>
              <w:t xml:space="preserve">. MOOC </w:t>
            </w:r>
            <w:r w:rsidRPr="0018640D">
              <w:rPr>
                <w:sz w:val="20"/>
                <w:szCs w:val="20"/>
              </w:rPr>
              <w:t>модульдерінің</w:t>
            </w:r>
            <w:r w:rsidRPr="0018640D">
              <w:rPr>
                <w:sz w:val="20"/>
                <w:szCs w:val="20"/>
                <w:lang w:val="en-US"/>
              </w:rPr>
              <w:t xml:space="preserve"> </w:t>
            </w:r>
            <w:r w:rsidRPr="0018640D">
              <w:rPr>
                <w:sz w:val="20"/>
                <w:szCs w:val="20"/>
              </w:rPr>
              <w:t>өту</w:t>
            </w:r>
            <w:r w:rsidRPr="0018640D">
              <w:rPr>
                <w:sz w:val="20"/>
                <w:szCs w:val="20"/>
                <w:lang w:val="en-US"/>
              </w:rPr>
              <w:t xml:space="preserve"> </w:t>
            </w:r>
            <w:r w:rsidRPr="0018640D">
              <w:rPr>
                <w:sz w:val="20"/>
                <w:szCs w:val="20"/>
              </w:rPr>
              <w:t>мерзімі</w:t>
            </w:r>
            <w:r w:rsidRPr="0018640D">
              <w:rPr>
                <w:sz w:val="20"/>
                <w:szCs w:val="20"/>
                <w:lang w:val="en-US"/>
              </w:rPr>
              <w:t xml:space="preserve"> </w:t>
            </w:r>
            <w:r w:rsidRPr="0018640D">
              <w:rPr>
                <w:sz w:val="20"/>
                <w:szCs w:val="20"/>
              </w:rPr>
              <w:t>пәнді</w:t>
            </w:r>
            <w:r w:rsidRPr="0018640D">
              <w:rPr>
                <w:sz w:val="20"/>
                <w:szCs w:val="20"/>
                <w:lang w:val="en-US"/>
              </w:rPr>
              <w:t xml:space="preserve"> </w:t>
            </w:r>
            <w:r w:rsidRPr="0018640D">
              <w:rPr>
                <w:sz w:val="20"/>
                <w:szCs w:val="20"/>
              </w:rPr>
              <w:t>оқу</w:t>
            </w:r>
            <w:r w:rsidRPr="0018640D">
              <w:rPr>
                <w:sz w:val="20"/>
                <w:szCs w:val="20"/>
                <w:lang w:val="en-US"/>
              </w:rPr>
              <w:t xml:space="preserve"> </w:t>
            </w:r>
            <w:r w:rsidRPr="0018640D">
              <w:rPr>
                <w:sz w:val="20"/>
                <w:szCs w:val="20"/>
              </w:rPr>
              <w:t>кестесіне</w:t>
            </w:r>
            <w:r w:rsidRPr="0018640D">
              <w:rPr>
                <w:sz w:val="20"/>
                <w:szCs w:val="20"/>
                <w:lang w:val="en-US"/>
              </w:rPr>
              <w:t xml:space="preserve"> </w:t>
            </w:r>
            <w:r w:rsidRPr="0018640D">
              <w:rPr>
                <w:sz w:val="20"/>
                <w:szCs w:val="20"/>
              </w:rPr>
              <w:t>сәйкес</w:t>
            </w:r>
            <w:r w:rsidRPr="0018640D">
              <w:rPr>
                <w:sz w:val="20"/>
                <w:szCs w:val="20"/>
                <w:lang w:val="en-US"/>
              </w:rPr>
              <w:t xml:space="preserve"> </w:t>
            </w:r>
            <w:r w:rsidRPr="0018640D">
              <w:rPr>
                <w:sz w:val="20"/>
                <w:szCs w:val="20"/>
              </w:rPr>
              <w:t>қатаң</w:t>
            </w:r>
            <w:r w:rsidRPr="0018640D">
              <w:rPr>
                <w:sz w:val="20"/>
                <w:szCs w:val="20"/>
                <w:lang w:val="en-US"/>
              </w:rPr>
              <w:t xml:space="preserve"> </w:t>
            </w:r>
            <w:r w:rsidRPr="0018640D">
              <w:rPr>
                <w:sz w:val="20"/>
                <w:szCs w:val="20"/>
              </w:rPr>
              <w:t>сақталуы</w:t>
            </w:r>
            <w:r w:rsidRPr="0018640D">
              <w:rPr>
                <w:sz w:val="20"/>
                <w:szCs w:val="20"/>
                <w:lang w:val="en-US"/>
              </w:rPr>
              <w:t xml:space="preserve"> </w:t>
            </w:r>
            <w:r w:rsidRPr="0018640D">
              <w:rPr>
                <w:sz w:val="20"/>
                <w:szCs w:val="20"/>
              </w:rPr>
              <w:t>керек</w:t>
            </w:r>
            <w:r w:rsidRPr="0018640D">
              <w:rPr>
                <w:sz w:val="20"/>
                <w:szCs w:val="20"/>
                <w:lang w:val="en-US"/>
              </w:rPr>
              <w:t>.  </w:t>
            </w:r>
          </w:p>
          <w:p w14:paraId="7B1FD8F4" w14:textId="77777777" w:rsidR="0018640D" w:rsidRPr="0018640D" w:rsidRDefault="0018640D" w:rsidP="0018640D">
            <w:pPr>
              <w:jc w:val="both"/>
              <w:rPr>
                <w:sz w:val="20"/>
                <w:szCs w:val="20"/>
                <w:lang w:val="en-US"/>
              </w:rPr>
            </w:pPr>
            <w:r w:rsidRPr="0018640D">
              <w:rPr>
                <w:b/>
                <w:bCs/>
                <w:sz w:val="20"/>
                <w:szCs w:val="20"/>
              </w:rPr>
              <w:t>Назар</w:t>
            </w:r>
            <w:r w:rsidRPr="0018640D">
              <w:rPr>
                <w:b/>
                <w:bCs/>
                <w:sz w:val="20"/>
                <w:szCs w:val="20"/>
                <w:lang w:val="en-US"/>
              </w:rPr>
              <w:t xml:space="preserve"> </w:t>
            </w:r>
            <w:r w:rsidRPr="0018640D">
              <w:rPr>
                <w:b/>
                <w:bCs/>
                <w:sz w:val="20"/>
                <w:szCs w:val="20"/>
              </w:rPr>
              <w:t>салыңыз</w:t>
            </w:r>
            <w:r w:rsidRPr="0018640D">
              <w:rPr>
                <w:b/>
                <w:bCs/>
                <w:sz w:val="20"/>
                <w:szCs w:val="20"/>
                <w:lang w:val="en-US"/>
              </w:rPr>
              <w:t>! </w:t>
            </w:r>
            <w:r w:rsidRPr="0018640D">
              <w:rPr>
                <w:sz w:val="20"/>
                <w:szCs w:val="20"/>
              </w:rPr>
              <w:t>Әр</w:t>
            </w:r>
            <w:r w:rsidRPr="0018640D">
              <w:rPr>
                <w:sz w:val="20"/>
                <w:szCs w:val="20"/>
                <w:lang w:val="en-US"/>
              </w:rPr>
              <w:t xml:space="preserve"> </w:t>
            </w:r>
            <w:r w:rsidRPr="0018640D">
              <w:rPr>
                <w:sz w:val="20"/>
                <w:szCs w:val="20"/>
              </w:rPr>
              <w:t>тапсырманың</w:t>
            </w:r>
            <w:r w:rsidRPr="0018640D">
              <w:rPr>
                <w:sz w:val="20"/>
                <w:szCs w:val="20"/>
                <w:lang w:val="en-US"/>
              </w:rPr>
              <w:t xml:space="preserve"> </w:t>
            </w:r>
            <w:r w:rsidRPr="0018640D">
              <w:rPr>
                <w:sz w:val="20"/>
                <w:szCs w:val="20"/>
              </w:rPr>
              <w:t>мерзімі</w:t>
            </w:r>
            <w:r w:rsidRPr="0018640D">
              <w:rPr>
                <w:sz w:val="20"/>
                <w:szCs w:val="20"/>
                <w:lang w:val="en-US"/>
              </w:rPr>
              <w:t xml:space="preserve"> </w:t>
            </w:r>
            <w:r w:rsidRPr="0018640D">
              <w:rPr>
                <w:sz w:val="20"/>
                <w:szCs w:val="20"/>
              </w:rPr>
              <w:t>пәннің</w:t>
            </w:r>
            <w:r w:rsidRPr="0018640D">
              <w:rPr>
                <w:sz w:val="20"/>
                <w:szCs w:val="20"/>
                <w:lang w:val="en-US"/>
              </w:rPr>
              <w:t xml:space="preserve"> </w:t>
            </w:r>
            <w:r w:rsidRPr="0018640D">
              <w:rPr>
                <w:sz w:val="20"/>
                <w:szCs w:val="20"/>
              </w:rPr>
              <w:t>мазмұнын</w:t>
            </w:r>
            <w:r w:rsidRPr="0018640D">
              <w:rPr>
                <w:sz w:val="20"/>
                <w:szCs w:val="20"/>
                <w:lang w:val="en-US"/>
              </w:rPr>
              <w:t xml:space="preserve"> </w:t>
            </w:r>
            <w:r w:rsidRPr="0018640D">
              <w:rPr>
                <w:sz w:val="20"/>
                <w:szCs w:val="20"/>
              </w:rPr>
              <w:t>іске</w:t>
            </w:r>
            <w:r w:rsidRPr="0018640D">
              <w:rPr>
                <w:sz w:val="20"/>
                <w:szCs w:val="20"/>
                <w:lang w:val="en-US"/>
              </w:rPr>
              <w:t xml:space="preserve"> </w:t>
            </w:r>
            <w:r w:rsidRPr="0018640D">
              <w:rPr>
                <w:sz w:val="20"/>
                <w:szCs w:val="20"/>
              </w:rPr>
              <w:t>асыру</w:t>
            </w:r>
            <w:r w:rsidRPr="0018640D">
              <w:rPr>
                <w:sz w:val="20"/>
                <w:szCs w:val="20"/>
                <w:lang w:val="en-US"/>
              </w:rPr>
              <w:t xml:space="preserve"> </w:t>
            </w:r>
            <w:r w:rsidRPr="0018640D">
              <w:rPr>
                <w:sz w:val="20"/>
                <w:szCs w:val="20"/>
              </w:rPr>
              <w:t>күнтізбесінде</w:t>
            </w:r>
            <w:r w:rsidRPr="0018640D">
              <w:rPr>
                <w:sz w:val="20"/>
                <w:szCs w:val="20"/>
                <w:lang w:val="en-US"/>
              </w:rPr>
              <w:t xml:space="preserve"> (</w:t>
            </w:r>
            <w:r w:rsidRPr="0018640D">
              <w:rPr>
                <w:sz w:val="20"/>
                <w:szCs w:val="20"/>
              </w:rPr>
              <w:t>кестесінде</w:t>
            </w:r>
            <w:r w:rsidRPr="0018640D">
              <w:rPr>
                <w:sz w:val="20"/>
                <w:szCs w:val="20"/>
                <w:lang w:val="en-US"/>
              </w:rPr>
              <w:t xml:space="preserve">) </w:t>
            </w:r>
            <w:r w:rsidRPr="0018640D">
              <w:rPr>
                <w:sz w:val="20"/>
                <w:szCs w:val="20"/>
              </w:rPr>
              <w:t>көрсетілген</w:t>
            </w:r>
            <w:r w:rsidRPr="0018640D">
              <w:rPr>
                <w:sz w:val="20"/>
                <w:szCs w:val="20"/>
                <w:lang w:val="en-US"/>
              </w:rPr>
              <w:t xml:space="preserve">, </w:t>
            </w:r>
            <w:r w:rsidRPr="0018640D">
              <w:rPr>
                <w:sz w:val="20"/>
                <w:szCs w:val="20"/>
              </w:rPr>
              <w:t>сондай</w:t>
            </w:r>
            <w:r w:rsidRPr="0018640D">
              <w:rPr>
                <w:sz w:val="20"/>
                <w:szCs w:val="20"/>
                <w:lang w:val="en-US"/>
              </w:rPr>
              <w:t xml:space="preserve"> - </w:t>
            </w:r>
            <w:r w:rsidRPr="0018640D">
              <w:rPr>
                <w:sz w:val="20"/>
                <w:szCs w:val="20"/>
              </w:rPr>
              <w:t>ақ</w:t>
            </w:r>
            <w:r w:rsidRPr="0018640D">
              <w:rPr>
                <w:sz w:val="20"/>
                <w:szCs w:val="20"/>
                <w:lang w:val="en-US"/>
              </w:rPr>
              <w:t xml:space="preserve"> MOOC - </w:t>
            </w:r>
            <w:r w:rsidRPr="0018640D">
              <w:rPr>
                <w:sz w:val="20"/>
                <w:szCs w:val="20"/>
              </w:rPr>
              <w:t>та</w:t>
            </w:r>
            <w:r w:rsidRPr="0018640D">
              <w:rPr>
                <w:sz w:val="20"/>
                <w:szCs w:val="20"/>
                <w:lang w:val="en-US"/>
              </w:rPr>
              <w:t xml:space="preserve"> </w:t>
            </w:r>
            <w:r w:rsidRPr="0018640D">
              <w:rPr>
                <w:sz w:val="20"/>
                <w:szCs w:val="20"/>
              </w:rPr>
              <w:t>көрсетілген</w:t>
            </w:r>
            <w:r w:rsidRPr="0018640D">
              <w:rPr>
                <w:sz w:val="20"/>
                <w:szCs w:val="20"/>
                <w:lang w:val="en-US"/>
              </w:rPr>
              <w:t>.</w:t>
            </w:r>
            <w:r w:rsidRPr="0018640D">
              <w:rPr>
                <w:sz w:val="20"/>
                <w:szCs w:val="20"/>
              </w:rPr>
              <w:t>Мерзімдерді</w:t>
            </w:r>
            <w:r w:rsidRPr="0018640D">
              <w:rPr>
                <w:sz w:val="20"/>
                <w:szCs w:val="20"/>
                <w:lang w:val="en-US"/>
              </w:rPr>
              <w:t xml:space="preserve"> </w:t>
            </w:r>
            <w:r w:rsidRPr="0018640D">
              <w:rPr>
                <w:sz w:val="20"/>
                <w:szCs w:val="20"/>
              </w:rPr>
              <w:t>сақтамау</w:t>
            </w:r>
            <w:r w:rsidRPr="0018640D">
              <w:rPr>
                <w:sz w:val="20"/>
                <w:szCs w:val="20"/>
                <w:lang w:val="en-US"/>
              </w:rPr>
              <w:t xml:space="preserve"> </w:t>
            </w:r>
            <w:r w:rsidRPr="0018640D">
              <w:rPr>
                <w:sz w:val="20"/>
                <w:szCs w:val="20"/>
              </w:rPr>
              <w:t>баллдардың</w:t>
            </w:r>
            <w:r w:rsidRPr="0018640D">
              <w:rPr>
                <w:sz w:val="20"/>
                <w:szCs w:val="20"/>
                <w:lang w:val="en-US"/>
              </w:rPr>
              <w:t xml:space="preserve"> </w:t>
            </w:r>
            <w:r w:rsidRPr="0018640D">
              <w:rPr>
                <w:sz w:val="20"/>
                <w:szCs w:val="20"/>
              </w:rPr>
              <w:t>жоғалуына</w:t>
            </w:r>
            <w:r w:rsidRPr="0018640D">
              <w:rPr>
                <w:sz w:val="20"/>
                <w:szCs w:val="20"/>
                <w:lang w:val="en-US"/>
              </w:rPr>
              <w:t xml:space="preserve"> </w:t>
            </w:r>
            <w:r w:rsidRPr="0018640D">
              <w:rPr>
                <w:sz w:val="20"/>
                <w:szCs w:val="20"/>
              </w:rPr>
              <w:t>әкеледі</w:t>
            </w:r>
            <w:r w:rsidRPr="0018640D">
              <w:rPr>
                <w:sz w:val="20"/>
                <w:szCs w:val="20"/>
                <w:lang w:val="en-US"/>
              </w:rPr>
              <w:t>.</w:t>
            </w:r>
          </w:p>
          <w:p w14:paraId="67282A51" w14:textId="174F92EE" w:rsidR="00955A37" w:rsidRDefault="00955A37">
            <w:pPr>
              <w:jc w:val="both"/>
              <w:rPr>
                <w:bCs/>
                <w:sz w:val="20"/>
                <w:szCs w:val="20"/>
                <w:lang w:val="en-US"/>
              </w:rPr>
            </w:pPr>
          </w:p>
        </w:tc>
      </w:tr>
      <w:tr w:rsidR="00955A37" w:rsidRPr="0018640D" w14:paraId="383123F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5047CB6" w14:textId="77777777" w:rsidR="00955A37" w:rsidRPr="0018640D" w:rsidRDefault="00000000">
            <w:pPr>
              <w:jc w:val="center"/>
              <w:rPr>
                <w:b/>
                <w:bCs/>
                <w:sz w:val="20"/>
                <w:szCs w:val="20"/>
                <w:lang w:val="en-US"/>
              </w:rPr>
            </w:pPr>
            <w:r>
              <w:rPr>
                <w:b/>
                <w:bCs/>
                <w:sz w:val="20"/>
                <w:szCs w:val="20"/>
                <w:lang w:val="kk-KZ"/>
              </w:rPr>
              <w:t>БІЛІМ БЕРУ, БІЛІМ АЛУ ЖӘНЕ БАҒАЛАНУ ТУРАЛЫ АҚПАРАТ</w:t>
            </w:r>
          </w:p>
        </w:tc>
      </w:tr>
      <w:tr w:rsidR="00955A37" w14:paraId="750EC03B"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503C9583" w14:textId="77777777" w:rsidR="00955A37"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3F40AEF0" w14:textId="77777777" w:rsidR="00955A37"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F83F9B1" w14:textId="77777777" w:rsidR="00955A37" w:rsidRDefault="00000000">
            <w:pPr>
              <w:jc w:val="both"/>
              <w:rPr>
                <w:b/>
                <w:bCs/>
                <w:sz w:val="20"/>
                <w:szCs w:val="20"/>
              </w:rPr>
            </w:pPr>
            <w:r>
              <w:rPr>
                <w:b/>
                <w:sz w:val="20"/>
                <w:szCs w:val="20"/>
                <w:lang w:val="kk-KZ"/>
              </w:rPr>
              <w:t xml:space="preserve">Бағалау әдістері </w:t>
            </w:r>
          </w:p>
        </w:tc>
      </w:tr>
      <w:tr w:rsidR="00955A37" w14:paraId="652238B7" w14:textId="77777777">
        <w:trPr>
          <w:trHeight w:val="368"/>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F19BD5" w14:textId="77777777" w:rsidR="00955A37"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F412B8" w14:textId="77777777" w:rsidR="00955A37"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A7EFC99" w14:textId="77777777" w:rsidR="00955A37"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4AD7F07" w14:textId="77777777" w:rsidR="00955A37"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EEF1CB7" w14:textId="77777777" w:rsidR="00955A37"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762D64FB" w14:textId="77777777" w:rsidR="00955A37"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687DC7B" w14:textId="77777777" w:rsidR="00955A37" w:rsidRDefault="00000000">
            <w:pPr>
              <w:jc w:val="both"/>
              <w:rPr>
                <w:b/>
                <w:sz w:val="20"/>
                <w:szCs w:val="20"/>
                <w:lang w:val="kk-KZ"/>
              </w:rPr>
            </w:pPr>
            <w:r>
              <w:rPr>
                <w:b/>
                <w:sz w:val="20"/>
                <w:szCs w:val="20"/>
                <w:lang w:val="kk-KZ"/>
              </w:rPr>
              <w:lastRenderedPageBreak/>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955A37" w14:paraId="4691CC13"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CE6C31B" w14:textId="77777777" w:rsidR="00955A37"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D7E1F6" w14:textId="77777777" w:rsidR="00955A37"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4047DA5" w14:textId="77777777" w:rsidR="00955A37"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B5516B5" w14:textId="77777777" w:rsidR="00955A37"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A54E995" w14:textId="77777777" w:rsidR="00955A37" w:rsidRDefault="00955A37"/>
        </w:tc>
      </w:tr>
      <w:tr w:rsidR="00955A37" w14:paraId="0ADFF421"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24ED1A9" w14:textId="77777777" w:rsidR="00955A37"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4CE3BA8" w14:textId="77777777" w:rsidR="00955A37"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6D347C9" w14:textId="77777777" w:rsidR="00955A37"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75ED39" w14:textId="77777777" w:rsidR="00955A37" w:rsidRDefault="00955A37"/>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1A5948" w14:textId="77777777" w:rsidR="00955A37" w:rsidRDefault="00955A37"/>
        </w:tc>
      </w:tr>
      <w:tr w:rsidR="00955A37" w14:paraId="747E2925"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A548B7" w14:textId="77777777" w:rsidR="00955A37"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E36D31" w14:textId="77777777" w:rsidR="00955A37"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EE0F366" w14:textId="77777777" w:rsidR="00955A37"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6E680F8" w14:textId="77777777" w:rsidR="00955A37"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3EEA009" w14:textId="77777777" w:rsidR="00955A37" w:rsidRDefault="00955A37"/>
        </w:tc>
      </w:tr>
      <w:tr w:rsidR="00955A37" w14:paraId="4C74E394"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FD7345" w14:textId="77777777" w:rsidR="00955A37"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3BD73C" w14:textId="77777777" w:rsidR="00955A37"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6BD0956" w14:textId="77777777" w:rsidR="00955A37"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D1C21B3" w14:textId="77777777" w:rsidR="00955A37" w:rsidRDefault="00955A37"/>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45BABA" w14:textId="77777777" w:rsidR="00955A37"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193E38" w14:textId="77777777" w:rsidR="00955A37" w:rsidRPr="0008301F" w:rsidRDefault="00000000">
            <w:pPr>
              <w:rPr>
                <w:b/>
                <w:bCs/>
                <w:color w:val="000000" w:themeColor="text1"/>
                <w:sz w:val="20"/>
                <w:szCs w:val="20"/>
                <w:lang w:val="kk-KZ"/>
              </w:rPr>
            </w:pPr>
            <w:r w:rsidRPr="0008301F">
              <w:rPr>
                <w:b/>
                <w:bCs/>
                <w:color w:val="000000" w:themeColor="text1"/>
                <w:sz w:val="20"/>
                <w:szCs w:val="20"/>
                <w:lang w:val="kk-KZ"/>
              </w:rPr>
              <w:t xml:space="preserve">% мәндегі баллдар </w:t>
            </w:r>
          </w:p>
        </w:tc>
      </w:tr>
      <w:tr w:rsidR="00955A37" w14:paraId="17632D39"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4B7AB6" w14:textId="77777777" w:rsidR="00955A37"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AF58B4" w14:textId="77777777" w:rsidR="00955A37"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6EAE142" w14:textId="77777777" w:rsidR="00955A37"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BD08215" w14:textId="77777777" w:rsidR="00955A37" w:rsidRDefault="00955A37"/>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91B490E" w14:textId="77777777" w:rsidR="00955A37"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CE6770" w14:textId="1402906D" w:rsidR="00955A37" w:rsidRPr="0008301F" w:rsidRDefault="00955A37">
            <w:pPr>
              <w:jc w:val="both"/>
              <w:rPr>
                <w:color w:val="000000" w:themeColor="text1"/>
                <w:sz w:val="20"/>
                <w:szCs w:val="20"/>
                <w:lang w:val="kk-KZ"/>
              </w:rPr>
            </w:pPr>
          </w:p>
        </w:tc>
      </w:tr>
      <w:tr w:rsidR="00955A37" w14:paraId="3FA3ACF4"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CAAF02" w14:textId="77777777" w:rsidR="00955A37"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A8CE9F" w14:textId="77777777" w:rsidR="00955A37"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B0B7D02" w14:textId="77777777" w:rsidR="00955A37"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C78800" w14:textId="77777777" w:rsidR="00955A37" w:rsidRDefault="00955A37"/>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B92C68" w14:textId="77777777" w:rsidR="00955A37"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9E98BC3" w14:textId="7AFE8402" w:rsidR="00955A37" w:rsidRPr="0008301F" w:rsidRDefault="0008301F">
            <w:pPr>
              <w:jc w:val="both"/>
              <w:rPr>
                <w:color w:val="000000" w:themeColor="text1"/>
                <w:sz w:val="20"/>
                <w:szCs w:val="20"/>
                <w:lang w:val="kk-KZ"/>
              </w:rPr>
            </w:pPr>
            <w:r w:rsidRPr="0008301F">
              <w:rPr>
                <w:color w:val="000000" w:themeColor="text1"/>
                <w:sz w:val="20"/>
                <w:szCs w:val="20"/>
                <w:lang w:val="kk-KZ"/>
              </w:rPr>
              <w:t>30</w:t>
            </w:r>
          </w:p>
        </w:tc>
      </w:tr>
      <w:tr w:rsidR="00955A37" w14:paraId="7B99B2B0"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52EE2D0" w14:textId="77777777" w:rsidR="00955A37"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2BFF4B1" w14:textId="77777777" w:rsidR="00955A37"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91B0DCE" w14:textId="77777777" w:rsidR="00955A37"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DED7A11" w14:textId="77777777" w:rsidR="00955A37"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A70BD0A" w14:textId="77777777" w:rsidR="00955A37"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10DA76" w14:textId="2F334E98" w:rsidR="00955A37" w:rsidRPr="0008301F" w:rsidRDefault="0008301F">
            <w:pPr>
              <w:jc w:val="both"/>
              <w:rPr>
                <w:color w:val="000000" w:themeColor="text1"/>
                <w:sz w:val="20"/>
                <w:szCs w:val="20"/>
                <w:lang w:val="kk-KZ"/>
              </w:rPr>
            </w:pPr>
            <w:r w:rsidRPr="0008301F">
              <w:rPr>
                <w:color w:val="000000" w:themeColor="text1"/>
                <w:sz w:val="20"/>
                <w:szCs w:val="20"/>
                <w:lang w:val="kk-KZ"/>
              </w:rPr>
              <w:t>30</w:t>
            </w:r>
          </w:p>
        </w:tc>
      </w:tr>
      <w:tr w:rsidR="00955A37" w14:paraId="2E835564"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68F143" w14:textId="77777777" w:rsidR="00955A37"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EFC83C3" w14:textId="77777777" w:rsidR="00955A37"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857A34F" w14:textId="77777777" w:rsidR="00955A37"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520F4E0" w14:textId="77777777" w:rsidR="00955A37" w:rsidRDefault="00955A37"/>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5F13C9" w14:textId="77777777" w:rsidR="00955A37"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86DAC3" w14:textId="609FC4D2" w:rsidR="00955A37" w:rsidRPr="0008301F" w:rsidRDefault="00955A37">
            <w:pPr>
              <w:jc w:val="both"/>
              <w:rPr>
                <w:color w:val="000000" w:themeColor="text1"/>
                <w:sz w:val="20"/>
                <w:szCs w:val="20"/>
                <w:lang w:val="kk-KZ"/>
              </w:rPr>
            </w:pPr>
          </w:p>
        </w:tc>
      </w:tr>
      <w:tr w:rsidR="00955A37" w14:paraId="4B4B6286"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6F9C30" w14:textId="77777777" w:rsidR="00955A37"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C7ECD9" w14:textId="77777777" w:rsidR="00955A37"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BD63425" w14:textId="77777777" w:rsidR="00955A37"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39B5E42" w14:textId="77777777" w:rsidR="00955A37"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7BFC9E" w14:textId="77777777" w:rsidR="00955A37"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970FF0" w14:textId="77777777" w:rsidR="00955A37" w:rsidRPr="0008301F" w:rsidRDefault="00000000">
            <w:pPr>
              <w:jc w:val="both"/>
              <w:rPr>
                <w:color w:val="000000" w:themeColor="text1"/>
                <w:sz w:val="20"/>
                <w:szCs w:val="20"/>
              </w:rPr>
            </w:pPr>
            <w:r w:rsidRPr="0008301F">
              <w:rPr>
                <w:color w:val="000000" w:themeColor="text1"/>
                <w:sz w:val="20"/>
                <w:szCs w:val="20"/>
              </w:rPr>
              <w:t>40</w:t>
            </w:r>
          </w:p>
        </w:tc>
      </w:tr>
      <w:tr w:rsidR="00955A37" w14:paraId="2FB056FE"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0F7DBB" w14:textId="77777777" w:rsidR="00955A37"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573A9D" w14:textId="77777777" w:rsidR="00955A37"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C705E0C" w14:textId="77777777" w:rsidR="00955A37"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DD4B100" w14:textId="77777777" w:rsidR="00955A37" w:rsidRDefault="00955A37"/>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972126" w14:textId="77777777" w:rsidR="00955A37"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7DF619B" w14:textId="77777777" w:rsidR="00955A37" w:rsidRPr="0008301F" w:rsidRDefault="00000000">
            <w:pPr>
              <w:rPr>
                <w:color w:val="000000" w:themeColor="text1"/>
                <w:sz w:val="20"/>
                <w:szCs w:val="20"/>
              </w:rPr>
            </w:pPr>
            <w:r w:rsidRPr="0008301F">
              <w:rPr>
                <w:color w:val="000000" w:themeColor="text1"/>
                <w:sz w:val="20"/>
                <w:szCs w:val="20"/>
              </w:rPr>
              <w:t xml:space="preserve">100 </w:t>
            </w:r>
          </w:p>
        </w:tc>
      </w:tr>
      <w:tr w:rsidR="00955A37" w14:paraId="4CAE778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B062664" w14:textId="77777777" w:rsidR="00955A37" w:rsidRDefault="00955A37">
            <w:pPr>
              <w:tabs>
                <w:tab w:val="left" w:pos="1276"/>
              </w:tabs>
              <w:jc w:val="center"/>
              <w:rPr>
                <w:b/>
                <w:sz w:val="20"/>
                <w:szCs w:val="20"/>
              </w:rPr>
            </w:pPr>
          </w:p>
          <w:p w14:paraId="55FB952E" w14:textId="77777777" w:rsidR="00955A37"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2F96F129" w14:textId="77777777" w:rsidR="00955A37" w:rsidRDefault="00955A37">
            <w:pPr>
              <w:jc w:val="center"/>
              <w:rPr>
                <w:b/>
                <w:sz w:val="20"/>
                <w:szCs w:val="20"/>
              </w:rPr>
            </w:pPr>
          </w:p>
        </w:tc>
      </w:tr>
    </w:tbl>
    <w:tbl>
      <w:tblPr>
        <w:tblStyle w:val="aff1"/>
        <w:tblpPr w:leftFromText="180" w:rightFromText="180" w:vertAnchor="text" w:tblpX="-856" w:tblpY="1"/>
        <w:tblOverlap w:val="never"/>
        <w:tblW w:w="10514" w:type="dxa"/>
        <w:tblLook w:val="04A0" w:firstRow="1" w:lastRow="0" w:firstColumn="1" w:lastColumn="0" w:noHBand="0" w:noVBand="1"/>
      </w:tblPr>
      <w:tblGrid>
        <w:gridCol w:w="1135"/>
        <w:gridCol w:w="7787"/>
        <w:gridCol w:w="865"/>
        <w:gridCol w:w="727"/>
      </w:tblGrid>
      <w:tr w:rsidR="00955A37" w14:paraId="1330C3E8" w14:textId="77777777" w:rsidTr="0008301F">
        <w:tc>
          <w:tcPr>
            <w:tcW w:w="1135" w:type="dxa"/>
          </w:tcPr>
          <w:p w14:paraId="5C2B5FE3" w14:textId="77777777" w:rsidR="00955A37" w:rsidRDefault="00000000" w:rsidP="0008301F">
            <w:pPr>
              <w:tabs>
                <w:tab w:val="left" w:pos="1276"/>
              </w:tabs>
              <w:jc w:val="center"/>
              <w:rPr>
                <w:b/>
                <w:sz w:val="20"/>
                <w:szCs w:val="20"/>
                <w:lang w:val="kk-KZ"/>
              </w:rPr>
            </w:pPr>
            <w:r>
              <w:rPr>
                <w:b/>
                <w:sz w:val="20"/>
                <w:szCs w:val="20"/>
                <w:lang w:val="kk-KZ"/>
              </w:rPr>
              <w:t>Аптасы</w:t>
            </w:r>
          </w:p>
        </w:tc>
        <w:tc>
          <w:tcPr>
            <w:tcW w:w="7787" w:type="dxa"/>
          </w:tcPr>
          <w:p w14:paraId="070A6102" w14:textId="77777777" w:rsidR="00955A37" w:rsidRDefault="00000000" w:rsidP="0008301F">
            <w:pPr>
              <w:tabs>
                <w:tab w:val="left" w:pos="1276"/>
              </w:tabs>
              <w:jc w:val="center"/>
              <w:rPr>
                <w:b/>
                <w:sz w:val="20"/>
                <w:szCs w:val="20"/>
                <w:lang w:val="kk-KZ"/>
              </w:rPr>
            </w:pPr>
            <w:r>
              <w:rPr>
                <w:b/>
                <w:sz w:val="20"/>
                <w:szCs w:val="20"/>
                <w:lang w:val="kk-KZ"/>
              </w:rPr>
              <w:t>Тақырып атауы</w:t>
            </w:r>
          </w:p>
        </w:tc>
        <w:tc>
          <w:tcPr>
            <w:tcW w:w="865" w:type="dxa"/>
          </w:tcPr>
          <w:p w14:paraId="34383F87" w14:textId="77777777" w:rsidR="00955A37" w:rsidRDefault="00000000" w:rsidP="0008301F">
            <w:pPr>
              <w:tabs>
                <w:tab w:val="left" w:pos="1276"/>
              </w:tabs>
              <w:rPr>
                <w:b/>
                <w:sz w:val="20"/>
                <w:szCs w:val="20"/>
                <w:lang w:val="kk-KZ"/>
              </w:rPr>
            </w:pPr>
            <w:r>
              <w:rPr>
                <w:b/>
                <w:sz w:val="20"/>
                <w:szCs w:val="20"/>
                <w:lang w:val="kk-KZ"/>
              </w:rPr>
              <w:t>Сағат саны</w:t>
            </w:r>
          </w:p>
        </w:tc>
        <w:tc>
          <w:tcPr>
            <w:tcW w:w="727" w:type="dxa"/>
          </w:tcPr>
          <w:p w14:paraId="6CE9E18D" w14:textId="77777777" w:rsidR="00955A37" w:rsidRDefault="00000000" w:rsidP="0008301F">
            <w:pPr>
              <w:tabs>
                <w:tab w:val="left" w:pos="1276"/>
              </w:tabs>
              <w:ind w:left="-68" w:firstLine="26"/>
              <w:rPr>
                <w:b/>
                <w:sz w:val="20"/>
                <w:szCs w:val="20"/>
              </w:rPr>
            </w:pPr>
            <w:r>
              <w:rPr>
                <w:b/>
                <w:sz w:val="20"/>
                <w:szCs w:val="20"/>
              </w:rPr>
              <w:t>Макс.</w:t>
            </w:r>
          </w:p>
          <w:p w14:paraId="637ED150" w14:textId="77777777" w:rsidR="00955A37" w:rsidRDefault="00000000" w:rsidP="0008301F">
            <w:pPr>
              <w:tabs>
                <w:tab w:val="left" w:pos="1276"/>
              </w:tabs>
              <w:rPr>
                <w:b/>
                <w:sz w:val="20"/>
                <w:szCs w:val="20"/>
                <w:lang w:val="kk-KZ"/>
              </w:rPr>
            </w:pPr>
            <w:r>
              <w:rPr>
                <w:b/>
                <w:sz w:val="20"/>
                <w:szCs w:val="20"/>
                <w:lang w:val="kk-KZ"/>
              </w:rPr>
              <w:t>б</w:t>
            </w:r>
            <w:r>
              <w:rPr>
                <w:b/>
                <w:sz w:val="20"/>
                <w:szCs w:val="20"/>
              </w:rPr>
              <w:t>алл</w:t>
            </w:r>
          </w:p>
        </w:tc>
      </w:tr>
      <w:tr w:rsidR="00955A37" w14:paraId="1418E83F" w14:textId="77777777" w:rsidTr="0008301F">
        <w:tc>
          <w:tcPr>
            <w:tcW w:w="10514" w:type="dxa"/>
            <w:gridSpan w:val="4"/>
          </w:tcPr>
          <w:p w14:paraId="50D84697" w14:textId="77777777" w:rsidR="00955A37" w:rsidRDefault="00000000" w:rsidP="0008301F">
            <w:pPr>
              <w:tabs>
                <w:tab w:val="left" w:pos="1276"/>
              </w:tabs>
              <w:jc w:val="center"/>
              <w:rPr>
                <w:b/>
                <w:sz w:val="20"/>
                <w:szCs w:val="20"/>
                <w:lang w:val="kk-KZ"/>
              </w:rPr>
            </w:pPr>
            <w:r>
              <w:rPr>
                <w:b/>
                <w:sz w:val="20"/>
                <w:szCs w:val="20"/>
              </w:rPr>
              <w:t xml:space="preserve">МОДУЛЬ 1 </w:t>
            </w:r>
            <w:r>
              <w:rPr>
                <w:b/>
                <w:sz w:val="20"/>
                <w:szCs w:val="20"/>
                <w:lang w:val="kk-KZ"/>
              </w:rPr>
              <w:t>Аграрлық құқықтың жалпы ережелері</w:t>
            </w:r>
          </w:p>
        </w:tc>
      </w:tr>
      <w:tr w:rsidR="00955A37" w14:paraId="6BE49F5B" w14:textId="77777777" w:rsidTr="0008301F">
        <w:tc>
          <w:tcPr>
            <w:tcW w:w="1135" w:type="dxa"/>
            <w:vMerge w:val="restart"/>
          </w:tcPr>
          <w:p w14:paraId="1A92871D" w14:textId="77777777" w:rsidR="00955A37" w:rsidRDefault="00000000" w:rsidP="0008301F">
            <w:pPr>
              <w:tabs>
                <w:tab w:val="left" w:pos="1276"/>
              </w:tabs>
              <w:jc w:val="center"/>
              <w:rPr>
                <w:sz w:val="20"/>
                <w:szCs w:val="20"/>
              </w:rPr>
            </w:pPr>
            <w:r>
              <w:rPr>
                <w:sz w:val="20"/>
                <w:szCs w:val="20"/>
              </w:rPr>
              <w:t>1</w:t>
            </w:r>
          </w:p>
        </w:tc>
        <w:tc>
          <w:tcPr>
            <w:tcW w:w="7787" w:type="dxa"/>
          </w:tcPr>
          <w:p w14:paraId="02562F4B" w14:textId="77777777" w:rsidR="00955A37" w:rsidRDefault="00000000" w:rsidP="0008301F">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Pr>
                <w:sz w:val="20"/>
                <w:szCs w:val="20"/>
                <w:lang w:val="kk-KZ"/>
              </w:rPr>
              <w:t>Аграрлық құқықтың түсінігі, пәні, қағидалары және жүйесін ашу, түсіндіру.</w:t>
            </w:r>
          </w:p>
        </w:tc>
        <w:tc>
          <w:tcPr>
            <w:tcW w:w="865" w:type="dxa"/>
          </w:tcPr>
          <w:p w14:paraId="3F60F5DC" w14:textId="77777777" w:rsidR="00955A37" w:rsidRDefault="00000000" w:rsidP="0008301F">
            <w:pPr>
              <w:tabs>
                <w:tab w:val="left" w:pos="1276"/>
              </w:tabs>
              <w:jc w:val="center"/>
              <w:rPr>
                <w:sz w:val="20"/>
                <w:szCs w:val="20"/>
              </w:rPr>
            </w:pPr>
            <w:r>
              <w:rPr>
                <w:sz w:val="20"/>
                <w:szCs w:val="20"/>
              </w:rPr>
              <w:t>1</w:t>
            </w:r>
          </w:p>
        </w:tc>
        <w:tc>
          <w:tcPr>
            <w:tcW w:w="727" w:type="dxa"/>
          </w:tcPr>
          <w:p w14:paraId="05C4D9CF" w14:textId="77777777" w:rsidR="00955A37" w:rsidRDefault="00955A37" w:rsidP="0008301F">
            <w:pPr>
              <w:tabs>
                <w:tab w:val="left" w:pos="1276"/>
              </w:tabs>
              <w:jc w:val="center"/>
              <w:rPr>
                <w:b/>
                <w:sz w:val="20"/>
                <w:szCs w:val="20"/>
              </w:rPr>
            </w:pPr>
          </w:p>
        </w:tc>
      </w:tr>
      <w:tr w:rsidR="00955A37" w14:paraId="15727891" w14:textId="77777777" w:rsidTr="0008301F">
        <w:tc>
          <w:tcPr>
            <w:tcW w:w="1135" w:type="dxa"/>
            <w:vMerge/>
          </w:tcPr>
          <w:p w14:paraId="3CC25900" w14:textId="77777777" w:rsidR="00955A37" w:rsidRDefault="00955A37" w:rsidP="0008301F"/>
        </w:tc>
        <w:tc>
          <w:tcPr>
            <w:tcW w:w="7787" w:type="dxa"/>
          </w:tcPr>
          <w:p w14:paraId="06DD210E" w14:textId="77777777" w:rsidR="00955A37" w:rsidRDefault="00000000" w:rsidP="0008301F">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Pr>
                <w:sz w:val="20"/>
                <w:szCs w:val="20"/>
                <w:lang w:val="kk-KZ"/>
              </w:rPr>
              <w:t>Аграрлық құқықтың түсінігі,пәні, жүйесі, реттеу тәсілдері мен аграрлық құқықтың қағидалары, олардың жіктелуін талқылау.</w:t>
            </w:r>
          </w:p>
        </w:tc>
        <w:tc>
          <w:tcPr>
            <w:tcW w:w="865" w:type="dxa"/>
          </w:tcPr>
          <w:p w14:paraId="6C49D792" w14:textId="77777777" w:rsidR="00955A37" w:rsidRDefault="00000000" w:rsidP="0008301F">
            <w:pPr>
              <w:tabs>
                <w:tab w:val="left" w:pos="1276"/>
              </w:tabs>
              <w:jc w:val="center"/>
              <w:rPr>
                <w:sz w:val="20"/>
                <w:szCs w:val="20"/>
              </w:rPr>
            </w:pPr>
            <w:r>
              <w:rPr>
                <w:sz w:val="20"/>
                <w:szCs w:val="20"/>
              </w:rPr>
              <w:t>2</w:t>
            </w:r>
          </w:p>
        </w:tc>
        <w:tc>
          <w:tcPr>
            <w:tcW w:w="727" w:type="dxa"/>
          </w:tcPr>
          <w:p w14:paraId="67DFF2CC" w14:textId="660314F2" w:rsidR="00955A37" w:rsidRPr="00417432" w:rsidRDefault="00417432" w:rsidP="0008301F">
            <w:pPr>
              <w:tabs>
                <w:tab w:val="left" w:pos="1276"/>
              </w:tabs>
              <w:jc w:val="center"/>
              <w:rPr>
                <w:sz w:val="20"/>
                <w:szCs w:val="20"/>
                <w:lang w:val="kk-KZ"/>
              </w:rPr>
            </w:pPr>
            <w:r>
              <w:rPr>
                <w:sz w:val="20"/>
                <w:szCs w:val="20"/>
                <w:lang w:val="kk-KZ"/>
              </w:rPr>
              <w:t>0</w:t>
            </w:r>
          </w:p>
        </w:tc>
      </w:tr>
      <w:tr w:rsidR="00955A37" w14:paraId="7610797C" w14:textId="77777777" w:rsidTr="0008301F">
        <w:tc>
          <w:tcPr>
            <w:tcW w:w="1135" w:type="dxa"/>
            <w:vMerge w:val="restart"/>
          </w:tcPr>
          <w:p w14:paraId="63882133" w14:textId="77777777" w:rsidR="00955A37" w:rsidRDefault="00000000" w:rsidP="0008301F">
            <w:pPr>
              <w:tabs>
                <w:tab w:val="left" w:pos="1276"/>
              </w:tabs>
              <w:jc w:val="center"/>
              <w:rPr>
                <w:sz w:val="20"/>
                <w:szCs w:val="20"/>
              </w:rPr>
            </w:pPr>
            <w:r>
              <w:rPr>
                <w:sz w:val="20"/>
                <w:szCs w:val="20"/>
              </w:rPr>
              <w:t>2</w:t>
            </w:r>
          </w:p>
        </w:tc>
        <w:tc>
          <w:tcPr>
            <w:tcW w:w="7787" w:type="dxa"/>
          </w:tcPr>
          <w:p w14:paraId="786E8926" w14:textId="77777777" w:rsidR="00955A37" w:rsidRDefault="00000000" w:rsidP="0008301F">
            <w:pPr>
              <w:tabs>
                <w:tab w:val="left" w:pos="1276"/>
              </w:tabs>
              <w:jc w:val="both"/>
              <w:rPr>
                <w:b/>
                <w:bCs/>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Аграрлық құқықтың қайнар көздерін түсіндіру.</w:t>
            </w:r>
          </w:p>
        </w:tc>
        <w:tc>
          <w:tcPr>
            <w:tcW w:w="865" w:type="dxa"/>
          </w:tcPr>
          <w:p w14:paraId="43907F06" w14:textId="77777777" w:rsidR="00955A37" w:rsidRDefault="00000000" w:rsidP="0008301F">
            <w:pPr>
              <w:tabs>
                <w:tab w:val="left" w:pos="1276"/>
              </w:tabs>
              <w:jc w:val="center"/>
              <w:rPr>
                <w:sz w:val="20"/>
                <w:szCs w:val="20"/>
              </w:rPr>
            </w:pPr>
            <w:r>
              <w:rPr>
                <w:sz w:val="20"/>
                <w:szCs w:val="20"/>
              </w:rPr>
              <w:t>1</w:t>
            </w:r>
          </w:p>
        </w:tc>
        <w:tc>
          <w:tcPr>
            <w:tcW w:w="727" w:type="dxa"/>
          </w:tcPr>
          <w:p w14:paraId="1965EBB7" w14:textId="77777777" w:rsidR="00955A37" w:rsidRDefault="00955A37" w:rsidP="0008301F">
            <w:pPr>
              <w:tabs>
                <w:tab w:val="left" w:pos="1276"/>
              </w:tabs>
              <w:jc w:val="center"/>
              <w:rPr>
                <w:sz w:val="20"/>
                <w:szCs w:val="20"/>
              </w:rPr>
            </w:pPr>
          </w:p>
        </w:tc>
      </w:tr>
      <w:tr w:rsidR="00955A37" w14:paraId="13CD0FBF" w14:textId="77777777" w:rsidTr="0008301F">
        <w:tc>
          <w:tcPr>
            <w:tcW w:w="1135" w:type="dxa"/>
            <w:vMerge/>
          </w:tcPr>
          <w:p w14:paraId="7111781D" w14:textId="77777777" w:rsidR="00955A37" w:rsidRDefault="00955A37" w:rsidP="0008301F"/>
        </w:tc>
        <w:tc>
          <w:tcPr>
            <w:tcW w:w="7787" w:type="dxa"/>
          </w:tcPr>
          <w:p w14:paraId="4639EA4B" w14:textId="77777777" w:rsidR="00955A37" w:rsidRDefault="00000000" w:rsidP="0008301F">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Pr>
                <w:sz w:val="20"/>
                <w:szCs w:val="20"/>
                <w:lang w:val="kk-KZ"/>
              </w:rPr>
              <w:t>Аграрлық құқықтың кайнар көздерінің түсінігі және  ерекшеліктерін талқылау.</w:t>
            </w:r>
          </w:p>
        </w:tc>
        <w:tc>
          <w:tcPr>
            <w:tcW w:w="865" w:type="dxa"/>
          </w:tcPr>
          <w:p w14:paraId="36DE1F88" w14:textId="77777777" w:rsidR="00955A37" w:rsidRDefault="00000000" w:rsidP="0008301F">
            <w:pPr>
              <w:tabs>
                <w:tab w:val="left" w:pos="1276"/>
              </w:tabs>
              <w:jc w:val="center"/>
              <w:rPr>
                <w:sz w:val="20"/>
                <w:szCs w:val="20"/>
              </w:rPr>
            </w:pPr>
            <w:r>
              <w:rPr>
                <w:sz w:val="20"/>
                <w:szCs w:val="20"/>
              </w:rPr>
              <w:t>2</w:t>
            </w:r>
          </w:p>
        </w:tc>
        <w:tc>
          <w:tcPr>
            <w:tcW w:w="727" w:type="dxa"/>
          </w:tcPr>
          <w:p w14:paraId="026C678C" w14:textId="137D7842" w:rsidR="00955A37" w:rsidRPr="00417432" w:rsidRDefault="00417432" w:rsidP="0008301F">
            <w:pPr>
              <w:tabs>
                <w:tab w:val="left" w:pos="1276"/>
              </w:tabs>
              <w:jc w:val="center"/>
              <w:rPr>
                <w:sz w:val="20"/>
                <w:szCs w:val="20"/>
                <w:lang w:val="kk-KZ"/>
              </w:rPr>
            </w:pPr>
            <w:r>
              <w:rPr>
                <w:sz w:val="20"/>
                <w:szCs w:val="20"/>
                <w:lang w:val="kk-KZ"/>
              </w:rPr>
              <w:t>0</w:t>
            </w:r>
          </w:p>
        </w:tc>
      </w:tr>
      <w:tr w:rsidR="00955A37" w14:paraId="20AE4BD9" w14:textId="77777777" w:rsidTr="0008301F">
        <w:tc>
          <w:tcPr>
            <w:tcW w:w="1135" w:type="dxa"/>
            <w:vMerge/>
          </w:tcPr>
          <w:p w14:paraId="3CE1DA78" w14:textId="77777777" w:rsidR="00955A37" w:rsidRDefault="00955A37" w:rsidP="0008301F"/>
        </w:tc>
        <w:tc>
          <w:tcPr>
            <w:tcW w:w="7787" w:type="dxa"/>
          </w:tcPr>
          <w:p w14:paraId="3F871465" w14:textId="66299A97" w:rsidR="00955A37" w:rsidRPr="0008301F" w:rsidRDefault="0024705E" w:rsidP="0008301F">
            <w:pPr>
              <w:jc w:val="both"/>
              <w:rPr>
                <w:color w:val="000000" w:themeColor="text1"/>
                <w:sz w:val="20"/>
                <w:szCs w:val="20"/>
              </w:rPr>
            </w:pPr>
            <w:r w:rsidRPr="0008301F">
              <w:rPr>
                <w:b/>
                <w:color w:val="000000" w:themeColor="text1"/>
                <w:sz w:val="20"/>
                <w:szCs w:val="20"/>
                <w:lang w:val="kk-KZ"/>
              </w:rPr>
              <w:t>СОӨЖ</w:t>
            </w:r>
            <w:r w:rsidRPr="0008301F">
              <w:rPr>
                <w:b/>
                <w:color w:val="000000" w:themeColor="text1"/>
                <w:sz w:val="20"/>
                <w:szCs w:val="20"/>
              </w:rPr>
              <w:t xml:space="preserve"> 1. С</w:t>
            </w:r>
            <w:r w:rsidRPr="0008301F">
              <w:rPr>
                <w:b/>
                <w:color w:val="000000" w:themeColor="text1"/>
                <w:sz w:val="20"/>
                <w:szCs w:val="20"/>
                <w:lang w:val="kk-KZ"/>
              </w:rPr>
              <w:t xml:space="preserve">ӨЖ </w:t>
            </w:r>
            <w:r w:rsidRPr="0008301F">
              <w:rPr>
                <w:b/>
                <w:bCs/>
                <w:color w:val="000000" w:themeColor="text1"/>
                <w:sz w:val="20"/>
                <w:szCs w:val="20"/>
              </w:rPr>
              <w:t>1</w:t>
            </w:r>
            <w:r w:rsidRPr="0008301F">
              <w:rPr>
                <w:b/>
                <w:bCs/>
                <w:color w:val="000000" w:themeColor="text1"/>
                <w:sz w:val="20"/>
                <w:szCs w:val="20"/>
                <w:lang w:val="kk-KZ"/>
              </w:rPr>
              <w:t xml:space="preserve"> </w:t>
            </w:r>
            <w:r w:rsidRPr="0008301F">
              <w:rPr>
                <w:color w:val="000000" w:themeColor="text1"/>
                <w:sz w:val="20"/>
                <w:szCs w:val="20"/>
                <w:lang w:val="kk-KZ"/>
              </w:rPr>
              <w:t xml:space="preserve">орындау бойынша </w:t>
            </w:r>
            <w:r w:rsidRPr="0008301F">
              <w:rPr>
                <w:color w:val="000000" w:themeColor="text1"/>
                <w:sz w:val="20"/>
                <w:szCs w:val="20"/>
              </w:rPr>
              <w:t xml:space="preserve"> </w:t>
            </w:r>
            <w:r w:rsidRPr="0008301F">
              <w:rPr>
                <w:color w:val="000000" w:themeColor="text1"/>
                <w:sz w:val="20"/>
                <w:szCs w:val="20"/>
                <w:lang w:val="kk-KZ"/>
              </w:rPr>
              <w:t>кеңестер</w:t>
            </w:r>
            <w:r w:rsidRPr="0008301F">
              <w:rPr>
                <w:color w:val="000000" w:themeColor="text1"/>
                <w:sz w:val="20"/>
                <w:szCs w:val="20"/>
              </w:rPr>
              <w:t xml:space="preserve"> </w:t>
            </w:r>
          </w:p>
        </w:tc>
        <w:tc>
          <w:tcPr>
            <w:tcW w:w="865" w:type="dxa"/>
          </w:tcPr>
          <w:p w14:paraId="3C2648A0" w14:textId="77777777" w:rsidR="00955A37" w:rsidRDefault="00955A37" w:rsidP="0008301F">
            <w:pPr>
              <w:tabs>
                <w:tab w:val="left" w:pos="1276"/>
              </w:tabs>
              <w:jc w:val="center"/>
              <w:rPr>
                <w:sz w:val="20"/>
                <w:szCs w:val="20"/>
                <w:lang w:val="kk-KZ"/>
              </w:rPr>
            </w:pPr>
          </w:p>
        </w:tc>
        <w:tc>
          <w:tcPr>
            <w:tcW w:w="727" w:type="dxa"/>
          </w:tcPr>
          <w:p w14:paraId="23BCE51D" w14:textId="77777777" w:rsidR="00955A37" w:rsidRDefault="00955A37" w:rsidP="0008301F">
            <w:pPr>
              <w:tabs>
                <w:tab w:val="left" w:pos="1276"/>
              </w:tabs>
              <w:jc w:val="center"/>
              <w:rPr>
                <w:b/>
                <w:sz w:val="20"/>
                <w:szCs w:val="20"/>
                <w:lang w:val="kk-KZ"/>
              </w:rPr>
            </w:pPr>
          </w:p>
        </w:tc>
      </w:tr>
      <w:tr w:rsidR="00955A37" w14:paraId="4D9A72A0" w14:textId="77777777" w:rsidTr="0008301F">
        <w:tc>
          <w:tcPr>
            <w:tcW w:w="1135" w:type="dxa"/>
            <w:vMerge w:val="restart"/>
          </w:tcPr>
          <w:p w14:paraId="59A09427" w14:textId="77777777" w:rsidR="00955A37" w:rsidRDefault="00000000" w:rsidP="0008301F">
            <w:pPr>
              <w:tabs>
                <w:tab w:val="left" w:pos="1276"/>
              </w:tabs>
              <w:jc w:val="center"/>
              <w:rPr>
                <w:sz w:val="20"/>
                <w:szCs w:val="20"/>
              </w:rPr>
            </w:pPr>
            <w:r>
              <w:rPr>
                <w:sz w:val="20"/>
                <w:szCs w:val="20"/>
              </w:rPr>
              <w:t>3</w:t>
            </w:r>
          </w:p>
        </w:tc>
        <w:tc>
          <w:tcPr>
            <w:tcW w:w="7787" w:type="dxa"/>
          </w:tcPr>
          <w:p w14:paraId="00609196" w14:textId="77777777" w:rsidR="00955A37" w:rsidRDefault="00000000" w:rsidP="0008301F">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Pr>
                <w:sz w:val="20"/>
                <w:szCs w:val="20"/>
                <w:lang w:val="kk-KZ"/>
              </w:rPr>
              <w:t>Аграрлық қатынастарды  мемлекеттік құқықтық реттеу тетігін түсіндіру.</w:t>
            </w:r>
          </w:p>
        </w:tc>
        <w:tc>
          <w:tcPr>
            <w:tcW w:w="865" w:type="dxa"/>
          </w:tcPr>
          <w:p w14:paraId="13BDCCCF" w14:textId="77777777" w:rsidR="00955A37" w:rsidRDefault="00000000" w:rsidP="0008301F">
            <w:pPr>
              <w:tabs>
                <w:tab w:val="left" w:pos="1276"/>
              </w:tabs>
              <w:jc w:val="center"/>
              <w:rPr>
                <w:sz w:val="20"/>
                <w:szCs w:val="20"/>
              </w:rPr>
            </w:pPr>
            <w:r>
              <w:rPr>
                <w:sz w:val="20"/>
                <w:szCs w:val="20"/>
              </w:rPr>
              <w:t>1</w:t>
            </w:r>
          </w:p>
        </w:tc>
        <w:tc>
          <w:tcPr>
            <w:tcW w:w="727" w:type="dxa"/>
          </w:tcPr>
          <w:p w14:paraId="7366E635" w14:textId="77777777" w:rsidR="00955A37" w:rsidRDefault="00955A37" w:rsidP="0008301F">
            <w:pPr>
              <w:tabs>
                <w:tab w:val="left" w:pos="1276"/>
              </w:tabs>
              <w:jc w:val="center"/>
              <w:rPr>
                <w:b/>
                <w:sz w:val="20"/>
                <w:szCs w:val="20"/>
              </w:rPr>
            </w:pPr>
          </w:p>
        </w:tc>
      </w:tr>
      <w:tr w:rsidR="00955A37" w14:paraId="1B678BAD" w14:textId="77777777" w:rsidTr="0008301F">
        <w:tc>
          <w:tcPr>
            <w:tcW w:w="1135" w:type="dxa"/>
            <w:vMerge/>
          </w:tcPr>
          <w:p w14:paraId="392C3B6B" w14:textId="77777777" w:rsidR="00955A37" w:rsidRDefault="00955A37" w:rsidP="0008301F"/>
        </w:tc>
        <w:tc>
          <w:tcPr>
            <w:tcW w:w="7787" w:type="dxa"/>
          </w:tcPr>
          <w:p w14:paraId="70F042CC" w14:textId="77777777" w:rsidR="00955A37" w:rsidRDefault="00000000" w:rsidP="0008301F">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Pr>
                <w:sz w:val="20"/>
                <w:szCs w:val="20"/>
                <w:lang w:val="kk-KZ"/>
              </w:rPr>
              <w:t>Аграрлық қатынастарды мемлекеттік реттеудің міндеттері мен мақсаттары. Қазақстан Республикасында аграрлық қатынастарды мемлекеттік реттеудің нысандары мен әдістері.</w:t>
            </w:r>
          </w:p>
        </w:tc>
        <w:tc>
          <w:tcPr>
            <w:tcW w:w="865" w:type="dxa"/>
          </w:tcPr>
          <w:p w14:paraId="4C3F7E86" w14:textId="77777777" w:rsidR="00955A37" w:rsidRDefault="00000000" w:rsidP="0008301F">
            <w:pPr>
              <w:tabs>
                <w:tab w:val="left" w:pos="1276"/>
              </w:tabs>
              <w:jc w:val="center"/>
              <w:rPr>
                <w:sz w:val="20"/>
                <w:szCs w:val="20"/>
              </w:rPr>
            </w:pPr>
            <w:r>
              <w:rPr>
                <w:sz w:val="20"/>
                <w:szCs w:val="20"/>
              </w:rPr>
              <w:t>2</w:t>
            </w:r>
          </w:p>
        </w:tc>
        <w:tc>
          <w:tcPr>
            <w:tcW w:w="727" w:type="dxa"/>
          </w:tcPr>
          <w:p w14:paraId="3AE5C29B" w14:textId="459B9282" w:rsidR="00955A37" w:rsidRPr="00417432" w:rsidRDefault="00417432" w:rsidP="0008301F">
            <w:pPr>
              <w:tabs>
                <w:tab w:val="left" w:pos="1276"/>
              </w:tabs>
              <w:jc w:val="center"/>
              <w:rPr>
                <w:sz w:val="20"/>
                <w:szCs w:val="20"/>
                <w:lang w:val="kk-KZ"/>
              </w:rPr>
            </w:pPr>
            <w:r>
              <w:rPr>
                <w:sz w:val="20"/>
                <w:szCs w:val="20"/>
                <w:lang w:val="kk-KZ"/>
              </w:rPr>
              <w:t>0</w:t>
            </w:r>
          </w:p>
        </w:tc>
      </w:tr>
      <w:tr w:rsidR="00955A37" w14:paraId="3743D646" w14:textId="77777777" w:rsidTr="0008301F">
        <w:tc>
          <w:tcPr>
            <w:tcW w:w="1135" w:type="dxa"/>
            <w:vMerge/>
          </w:tcPr>
          <w:p w14:paraId="6E663DBE" w14:textId="77777777" w:rsidR="00955A37" w:rsidRDefault="00955A37" w:rsidP="0008301F"/>
        </w:tc>
        <w:tc>
          <w:tcPr>
            <w:tcW w:w="7787" w:type="dxa"/>
          </w:tcPr>
          <w:p w14:paraId="635B9051" w14:textId="1D6452EC" w:rsidR="00955A37" w:rsidRPr="00A62CE1" w:rsidRDefault="0008301F" w:rsidP="0008301F">
            <w:pPr>
              <w:tabs>
                <w:tab w:val="left" w:pos="1276"/>
              </w:tabs>
              <w:rPr>
                <w:sz w:val="20"/>
                <w:szCs w:val="20"/>
                <w:lang w:val="kk-KZ"/>
              </w:rPr>
            </w:pPr>
            <w:r>
              <w:rPr>
                <w:b/>
                <w:sz w:val="20"/>
                <w:szCs w:val="20"/>
                <w:lang w:val="kk-KZ"/>
              </w:rPr>
              <w:t>СӨЖ</w:t>
            </w:r>
            <w:r>
              <w:rPr>
                <w:b/>
                <w:sz w:val="20"/>
                <w:szCs w:val="20"/>
              </w:rPr>
              <w:t xml:space="preserve"> 1. </w:t>
            </w:r>
            <w:r w:rsidR="00A62CE1" w:rsidRPr="00A62CE1">
              <w:rPr>
                <w:sz w:val="20"/>
                <w:szCs w:val="20"/>
              </w:rPr>
              <w:t>«Қазақстан Республикасындағы аграрлық құқықтық қатынастарды құқықтық реттеудің теориялық негіздері мен шетелдік тәжірибе»</w:t>
            </w:r>
            <w:r w:rsidR="00A62CE1">
              <w:rPr>
                <w:sz w:val="20"/>
                <w:szCs w:val="20"/>
                <w:lang w:val="kk-KZ"/>
              </w:rPr>
              <w:t xml:space="preserve"> жазбаша </w:t>
            </w:r>
          </w:p>
        </w:tc>
        <w:tc>
          <w:tcPr>
            <w:tcW w:w="865" w:type="dxa"/>
          </w:tcPr>
          <w:p w14:paraId="4ABC5BA7" w14:textId="77777777" w:rsidR="00955A37" w:rsidRDefault="00955A37" w:rsidP="0008301F">
            <w:pPr>
              <w:tabs>
                <w:tab w:val="left" w:pos="1276"/>
              </w:tabs>
              <w:jc w:val="center"/>
              <w:rPr>
                <w:sz w:val="20"/>
                <w:szCs w:val="20"/>
              </w:rPr>
            </w:pPr>
          </w:p>
        </w:tc>
        <w:tc>
          <w:tcPr>
            <w:tcW w:w="727" w:type="dxa"/>
          </w:tcPr>
          <w:p w14:paraId="3714E28C" w14:textId="77777777" w:rsidR="00955A37" w:rsidRDefault="00000000" w:rsidP="0008301F">
            <w:pPr>
              <w:tabs>
                <w:tab w:val="left" w:pos="1276"/>
              </w:tabs>
              <w:jc w:val="center"/>
              <w:rPr>
                <w:sz w:val="20"/>
                <w:szCs w:val="20"/>
              </w:rPr>
            </w:pPr>
            <w:r>
              <w:rPr>
                <w:sz w:val="20"/>
                <w:szCs w:val="20"/>
              </w:rPr>
              <w:t>25</w:t>
            </w:r>
          </w:p>
        </w:tc>
      </w:tr>
      <w:tr w:rsidR="00955A37" w14:paraId="68FC314B" w14:textId="77777777" w:rsidTr="0008301F">
        <w:tc>
          <w:tcPr>
            <w:tcW w:w="1135" w:type="dxa"/>
            <w:vMerge w:val="restart"/>
          </w:tcPr>
          <w:p w14:paraId="408004DC" w14:textId="77777777" w:rsidR="00955A37" w:rsidRDefault="00000000" w:rsidP="0008301F">
            <w:pPr>
              <w:tabs>
                <w:tab w:val="left" w:pos="1276"/>
              </w:tabs>
              <w:jc w:val="center"/>
              <w:rPr>
                <w:sz w:val="20"/>
                <w:szCs w:val="20"/>
              </w:rPr>
            </w:pPr>
            <w:r>
              <w:rPr>
                <w:sz w:val="20"/>
                <w:szCs w:val="20"/>
              </w:rPr>
              <w:t>4</w:t>
            </w:r>
          </w:p>
        </w:tc>
        <w:tc>
          <w:tcPr>
            <w:tcW w:w="7787" w:type="dxa"/>
          </w:tcPr>
          <w:p w14:paraId="0A474610" w14:textId="77777777" w:rsidR="00955A37" w:rsidRDefault="00000000" w:rsidP="0008301F">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Азық-түлік қауіпсізідігін қамтамасыз етудің құқықтық тетігі. </w:t>
            </w:r>
          </w:p>
        </w:tc>
        <w:tc>
          <w:tcPr>
            <w:tcW w:w="865" w:type="dxa"/>
          </w:tcPr>
          <w:p w14:paraId="6B579AFE" w14:textId="77777777" w:rsidR="00955A37" w:rsidRDefault="00000000" w:rsidP="0008301F">
            <w:pPr>
              <w:tabs>
                <w:tab w:val="left" w:pos="1276"/>
              </w:tabs>
              <w:jc w:val="center"/>
              <w:rPr>
                <w:sz w:val="20"/>
                <w:szCs w:val="20"/>
              </w:rPr>
            </w:pPr>
            <w:r>
              <w:rPr>
                <w:sz w:val="20"/>
                <w:szCs w:val="20"/>
              </w:rPr>
              <w:t>1</w:t>
            </w:r>
          </w:p>
        </w:tc>
        <w:tc>
          <w:tcPr>
            <w:tcW w:w="727" w:type="dxa"/>
          </w:tcPr>
          <w:p w14:paraId="1AE1F18B" w14:textId="77777777" w:rsidR="00955A37" w:rsidRDefault="00955A37" w:rsidP="0008301F">
            <w:pPr>
              <w:tabs>
                <w:tab w:val="left" w:pos="1276"/>
              </w:tabs>
              <w:jc w:val="center"/>
              <w:rPr>
                <w:b/>
                <w:sz w:val="20"/>
                <w:szCs w:val="20"/>
              </w:rPr>
            </w:pPr>
          </w:p>
        </w:tc>
      </w:tr>
      <w:tr w:rsidR="00955A37" w14:paraId="0F5F0629" w14:textId="77777777" w:rsidTr="0008301F">
        <w:tc>
          <w:tcPr>
            <w:tcW w:w="1135" w:type="dxa"/>
            <w:vMerge/>
          </w:tcPr>
          <w:p w14:paraId="2DFBF53F" w14:textId="77777777" w:rsidR="00955A37" w:rsidRDefault="00955A37" w:rsidP="0008301F"/>
        </w:tc>
        <w:tc>
          <w:tcPr>
            <w:tcW w:w="7787" w:type="dxa"/>
          </w:tcPr>
          <w:p w14:paraId="35FC340D" w14:textId="77777777" w:rsidR="00955A37" w:rsidRDefault="00000000" w:rsidP="0008301F">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Pr>
                <w:sz w:val="20"/>
                <w:szCs w:val="20"/>
                <w:lang w:val="kk-KZ"/>
              </w:rPr>
              <w:t>Азық-түлік қауіпсізідігінің түсінігі және құқықтық табиғаты. Азық-түлік қауіпсізідігінің объектілері мен субъектілерін ашып көрсету.</w:t>
            </w:r>
          </w:p>
        </w:tc>
        <w:tc>
          <w:tcPr>
            <w:tcW w:w="865" w:type="dxa"/>
          </w:tcPr>
          <w:p w14:paraId="2765991C" w14:textId="77777777" w:rsidR="00955A37" w:rsidRDefault="00000000" w:rsidP="0008301F">
            <w:pPr>
              <w:tabs>
                <w:tab w:val="left" w:pos="1276"/>
              </w:tabs>
              <w:jc w:val="center"/>
              <w:rPr>
                <w:sz w:val="20"/>
                <w:szCs w:val="20"/>
              </w:rPr>
            </w:pPr>
            <w:r>
              <w:rPr>
                <w:sz w:val="20"/>
                <w:szCs w:val="20"/>
              </w:rPr>
              <w:t>2</w:t>
            </w:r>
          </w:p>
        </w:tc>
        <w:tc>
          <w:tcPr>
            <w:tcW w:w="727" w:type="dxa"/>
          </w:tcPr>
          <w:p w14:paraId="7FAF9E76" w14:textId="2D21CD69" w:rsidR="00955A37" w:rsidRPr="00417432" w:rsidRDefault="00417432" w:rsidP="0008301F">
            <w:pPr>
              <w:tabs>
                <w:tab w:val="left" w:pos="1276"/>
              </w:tabs>
              <w:jc w:val="center"/>
              <w:rPr>
                <w:sz w:val="20"/>
                <w:szCs w:val="20"/>
                <w:lang w:val="kk-KZ"/>
              </w:rPr>
            </w:pPr>
            <w:r>
              <w:rPr>
                <w:sz w:val="20"/>
                <w:szCs w:val="20"/>
                <w:lang w:val="kk-KZ"/>
              </w:rPr>
              <w:t>10</w:t>
            </w:r>
          </w:p>
        </w:tc>
      </w:tr>
      <w:tr w:rsidR="00955A37" w14:paraId="089C8C29" w14:textId="77777777" w:rsidTr="0008301F">
        <w:tc>
          <w:tcPr>
            <w:tcW w:w="1135" w:type="dxa"/>
            <w:vMerge w:val="restart"/>
          </w:tcPr>
          <w:p w14:paraId="4B7C1EF2" w14:textId="77777777" w:rsidR="00955A37" w:rsidRDefault="00000000" w:rsidP="0008301F">
            <w:pPr>
              <w:tabs>
                <w:tab w:val="left" w:pos="1276"/>
              </w:tabs>
              <w:jc w:val="center"/>
              <w:rPr>
                <w:sz w:val="20"/>
                <w:szCs w:val="20"/>
              </w:rPr>
            </w:pPr>
            <w:r>
              <w:rPr>
                <w:sz w:val="20"/>
                <w:szCs w:val="20"/>
              </w:rPr>
              <w:t>5</w:t>
            </w:r>
          </w:p>
        </w:tc>
        <w:tc>
          <w:tcPr>
            <w:tcW w:w="7787" w:type="dxa"/>
          </w:tcPr>
          <w:p w14:paraId="73BC11C3" w14:textId="77777777" w:rsidR="00955A37" w:rsidRDefault="00000000" w:rsidP="0008301F">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Pr>
                <w:sz w:val="20"/>
                <w:szCs w:val="20"/>
                <w:lang w:val="kk-KZ"/>
              </w:rPr>
              <w:t>ҚР  нарық жағдайындағы ауылшаруашылығын мемлекеттік-құқықтық  басқару</w:t>
            </w:r>
          </w:p>
        </w:tc>
        <w:tc>
          <w:tcPr>
            <w:tcW w:w="865" w:type="dxa"/>
          </w:tcPr>
          <w:p w14:paraId="11025C9B" w14:textId="77777777" w:rsidR="00955A37" w:rsidRDefault="00000000" w:rsidP="0008301F">
            <w:pPr>
              <w:tabs>
                <w:tab w:val="left" w:pos="1276"/>
              </w:tabs>
              <w:jc w:val="center"/>
              <w:rPr>
                <w:sz w:val="20"/>
                <w:szCs w:val="20"/>
              </w:rPr>
            </w:pPr>
            <w:r>
              <w:rPr>
                <w:sz w:val="20"/>
                <w:szCs w:val="20"/>
              </w:rPr>
              <w:t>1</w:t>
            </w:r>
          </w:p>
        </w:tc>
        <w:tc>
          <w:tcPr>
            <w:tcW w:w="727" w:type="dxa"/>
          </w:tcPr>
          <w:p w14:paraId="22A7560A" w14:textId="77777777" w:rsidR="00955A37" w:rsidRDefault="00955A37" w:rsidP="0008301F">
            <w:pPr>
              <w:tabs>
                <w:tab w:val="left" w:pos="1276"/>
              </w:tabs>
              <w:jc w:val="center"/>
              <w:rPr>
                <w:b/>
                <w:sz w:val="20"/>
                <w:szCs w:val="20"/>
              </w:rPr>
            </w:pPr>
          </w:p>
        </w:tc>
      </w:tr>
      <w:tr w:rsidR="00955A37" w14:paraId="2B0A68EF" w14:textId="77777777" w:rsidTr="0008301F">
        <w:tc>
          <w:tcPr>
            <w:tcW w:w="1135" w:type="dxa"/>
            <w:vMerge/>
          </w:tcPr>
          <w:p w14:paraId="78B9C227" w14:textId="77777777" w:rsidR="00955A37" w:rsidRDefault="00955A37" w:rsidP="0008301F"/>
        </w:tc>
        <w:tc>
          <w:tcPr>
            <w:tcW w:w="7787" w:type="dxa"/>
          </w:tcPr>
          <w:p w14:paraId="095A5A64" w14:textId="77777777" w:rsidR="00955A37" w:rsidRDefault="00000000" w:rsidP="0008301F">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Pr>
                <w:sz w:val="20"/>
                <w:szCs w:val="20"/>
                <w:lang w:val="kk-KZ"/>
              </w:rPr>
              <w:t>Ауыл шаруашылықты мемлекеттік реттеу органдары жүйесі мен құқық мәртебесі. Ауыл шаруашылық Министрілігінің құқықтық жағдайын түсіндіру.</w:t>
            </w:r>
          </w:p>
        </w:tc>
        <w:tc>
          <w:tcPr>
            <w:tcW w:w="865" w:type="dxa"/>
          </w:tcPr>
          <w:p w14:paraId="6A4A6A7E" w14:textId="77777777" w:rsidR="00955A37" w:rsidRDefault="00000000" w:rsidP="0008301F">
            <w:pPr>
              <w:tabs>
                <w:tab w:val="left" w:pos="1276"/>
              </w:tabs>
              <w:jc w:val="center"/>
              <w:rPr>
                <w:sz w:val="20"/>
                <w:szCs w:val="20"/>
              </w:rPr>
            </w:pPr>
            <w:r>
              <w:rPr>
                <w:sz w:val="20"/>
                <w:szCs w:val="20"/>
              </w:rPr>
              <w:t>2</w:t>
            </w:r>
          </w:p>
        </w:tc>
        <w:tc>
          <w:tcPr>
            <w:tcW w:w="727" w:type="dxa"/>
          </w:tcPr>
          <w:p w14:paraId="43E45E82" w14:textId="5CA009DC" w:rsidR="00955A37" w:rsidRPr="00417432" w:rsidRDefault="00417432" w:rsidP="0008301F">
            <w:pPr>
              <w:tabs>
                <w:tab w:val="left" w:pos="1276"/>
              </w:tabs>
              <w:jc w:val="center"/>
              <w:rPr>
                <w:sz w:val="20"/>
                <w:szCs w:val="20"/>
                <w:lang w:val="kk-KZ"/>
              </w:rPr>
            </w:pPr>
            <w:r>
              <w:rPr>
                <w:sz w:val="20"/>
                <w:szCs w:val="20"/>
                <w:lang w:val="kk-KZ"/>
              </w:rPr>
              <w:t>10</w:t>
            </w:r>
          </w:p>
        </w:tc>
      </w:tr>
      <w:tr w:rsidR="00955A37" w14:paraId="4609A0AE" w14:textId="77777777" w:rsidTr="0008301F">
        <w:tc>
          <w:tcPr>
            <w:tcW w:w="10514" w:type="dxa"/>
            <w:gridSpan w:val="4"/>
          </w:tcPr>
          <w:p w14:paraId="49686C25" w14:textId="77777777" w:rsidR="00955A37" w:rsidRDefault="00000000" w:rsidP="0008301F">
            <w:pPr>
              <w:tabs>
                <w:tab w:val="left" w:pos="1276"/>
              </w:tabs>
              <w:jc w:val="center"/>
              <w:rPr>
                <w:b/>
                <w:sz w:val="20"/>
                <w:szCs w:val="20"/>
                <w:lang w:val="kk-KZ"/>
              </w:rPr>
            </w:pPr>
            <w:r>
              <w:rPr>
                <w:b/>
                <w:sz w:val="20"/>
                <w:szCs w:val="20"/>
              </w:rPr>
              <w:t xml:space="preserve">МОДУЛЬ 2 </w:t>
            </w:r>
            <w:r>
              <w:rPr>
                <w:b/>
                <w:sz w:val="20"/>
                <w:szCs w:val="20"/>
                <w:lang w:val="kk-KZ"/>
              </w:rPr>
              <w:t>Аграрлық кәсіпкерліктің ұйымдық-құқықтық нысандары</w:t>
            </w:r>
          </w:p>
        </w:tc>
      </w:tr>
      <w:tr w:rsidR="00955A37" w14:paraId="58BB774D" w14:textId="77777777" w:rsidTr="0008301F">
        <w:tc>
          <w:tcPr>
            <w:tcW w:w="1135" w:type="dxa"/>
            <w:vMerge w:val="restart"/>
          </w:tcPr>
          <w:p w14:paraId="7A6619DC" w14:textId="77777777" w:rsidR="00955A37" w:rsidRDefault="00000000" w:rsidP="0008301F">
            <w:pPr>
              <w:tabs>
                <w:tab w:val="left" w:pos="1276"/>
              </w:tabs>
              <w:jc w:val="center"/>
              <w:rPr>
                <w:sz w:val="20"/>
                <w:szCs w:val="20"/>
              </w:rPr>
            </w:pPr>
            <w:r>
              <w:rPr>
                <w:sz w:val="20"/>
                <w:szCs w:val="20"/>
              </w:rPr>
              <w:t>6</w:t>
            </w:r>
          </w:p>
        </w:tc>
        <w:tc>
          <w:tcPr>
            <w:tcW w:w="7787" w:type="dxa"/>
          </w:tcPr>
          <w:p w14:paraId="39FB0748" w14:textId="77777777" w:rsidR="00955A37" w:rsidRDefault="00000000" w:rsidP="0008301F">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rPr>
              <w:t>Ауылшаруашылық коммерциялық және коммерциялық емес ұйымдардың ұйымдық-құқықтық нысандарын, олардың құқықтық мәртебесін талдау.</w:t>
            </w:r>
          </w:p>
        </w:tc>
        <w:tc>
          <w:tcPr>
            <w:tcW w:w="865" w:type="dxa"/>
          </w:tcPr>
          <w:p w14:paraId="6E532075" w14:textId="77777777" w:rsidR="00955A37" w:rsidRDefault="00000000" w:rsidP="0008301F">
            <w:pPr>
              <w:tabs>
                <w:tab w:val="left" w:pos="1276"/>
              </w:tabs>
              <w:jc w:val="center"/>
              <w:rPr>
                <w:sz w:val="20"/>
                <w:szCs w:val="20"/>
              </w:rPr>
            </w:pPr>
            <w:r>
              <w:rPr>
                <w:sz w:val="20"/>
                <w:szCs w:val="20"/>
              </w:rPr>
              <w:t>1</w:t>
            </w:r>
          </w:p>
        </w:tc>
        <w:tc>
          <w:tcPr>
            <w:tcW w:w="727" w:type="dxa"/>
          </w:tcPr>
          <w:p w14:paraId="06111767" w14:textId="77777777" w:rsidR="00955A37" w:rsidRDefault="00955A37" w:rsidP="0008301F">
            <w:pPr>
              <w:tabs>
                <w:tab w:val="left" w:pos="1276"/>
              </w:tabs>
              <w:jc w:val="center"/>
              <w:rPr>
                <w:sz w:val="20"/>
                <w:szCs w:val="20"/>
              </w:rPr>
            </w:pPr>
          </w:p>
        </w:tc>
      </w:tr>
      <w:tr w:rsidR="00955A37" w14:paraId="06E2AE3F" w14:textId="77777777" w:rsidTr="0008301F">
        <w:tc>
          <w:tcPr>
            <w:tcW w:w="1135" w:type="dxa"/>
            <w:vMerge/>
          </w:tcPr>
          <w:p w14:paraId="2ADC973F" w14:textId="77777777" w:rsidR="00955A37" w:rsidRDefault="00955A37" w:rsidP="0008301F"/>
        </w:tc>
        <w:tc>
          <w:tcPr>
            <w:tcW w:w="7787" w:type="dxa"/>
          </w:tcPr>
          <w:p w14:paraId="6BA3104B"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rPr>
              <w:t>Ауыл шаруашылығы ұйымдарының құқықтық жағдайының ерекшеліктерін талқылау. Шаруашылық серіктестіктер мен ауыл шаруашылығы акционерлік қоғамының құқықтық жағдайының ерекшеліктерін анықтау.</w:t>
            </w:r>
          </w:p>
        </w:tc>
        <w:tc>
          <w:tcPr>
            <w:tcW w:w="865" w:type="dxa"/>
          </w:tcPr>
          <w:p w14:paraId="69B5073A" w14:textId="77777777" w:rsidR="00955A37" w:rsidRDefault="00000000" w:rsidP="0008301F">
            <w:pPr>
              <w:tabs>
                <w:tab w:val="left" w:pos="1276"/>
              </w:tabs>
              <w:jc w:val="center"/>
              <w:rPr>
                <w:sz w:val="20"/>
                <w:szCs w:val="20"/>
              </w:rPr>
            </w:pPr>
            <w:r>
              <w:rPr>
                <w:sz w:val="20"/>
                <w:szCs w:val="20"/>
              </w:rPr>
              <w:t>2</w:t>
            </w:r>
          </w:p>
        </w:tc>
        <w:tc>
          <w:tcPr>
            <w:tcW w:w="727" w:type="dxa"/>
          </w:tcPr>
          <w:p w14:paraId="60E3312E" w14:textId="7AEF38FE" w:rsidR="00955A37" w:rsidRPr="00417432" w:rsidRDefault="00417432" w:rsidP="0008301F">
            <w:pPr>
              <w:tabs>
                <w:tab w:val="left" w:pos="1276"/>
              </w:tabs>
              <w:jc w:val="center"/>
              <w:rPr>
                <w:sz w:val="20"/>
                <w:szCs w:val="20"/>
                <w:lang w:val="kk-KZ"/>
              </w:rPr>
            </w:pPr>
            <w:r>
              <w:rPr>
                <w:sz w:val="20"/>
                <w:szCs w:val="20"/>
                <w:lang w:val="kk-KZ"/>
              </w:rPr>
              <w:t>10</w:t>
            </w:r>
          </w:p>
        </w:tc>
      </w:tr>
      <w:tr w:rsidR="00955A37" w14:paraId="335BB439" w14:textId="77777777" w:rsidTr="0008301F">
        <w:tc>
          <w:tcPr>
            <w:tcW w:w="1135" w:type="dxa"/>
            <w:vMerge/>
          </w:tcPr>
          <w:p w14:paraId="41435604" w14:textId="77777777" w:rsidR="00955A37" w:rsidRDefault="00955A37" w:rsidP="0008301F"/>
        </w:tc>
        <w:tc>
          <w:tcPr>
            <w:tcW w:w="7787" w:type="dxa"/>
          </w:tcPr>
          <w:p w14:paraId="4F47BAF5" w14:textId="0A87931B" w:rsidR="00955A37" w:rsidRDefault="0008301F" w:rsidP="0008301F">
            <w:pPr>
              <w:tabs>
                <w:tab w:val="left" w:pos="1276"/>
              </w:tabs>
              <w:rPr>
                <w:b/>
                <w:sz w:val="20"/>
                <w:szCs w:val="20"/>
              </w:rPr>
            </w:pPr>
            <w:r>
              <w:rPr>
                <w:b/>
                <w:sz w:val="20"/>
                <w:szCs w:val="20"/>
                <w:lang w:val="kk-KZ"/>
              </w:rPr>
              <w:t>СОӨЖ</w:t>
            </w:r>
            <w:r>
              <w:rPr>
                <w:b/>
                <w:sz w:val="20"/>
                <w:szCs w:val="20"/>
              </w:rPr>
              <w:t xml:space="preserve"> 2. </w:t>
            </w:r>
            <w:r>
              <w:rPr>
                <w:b/>
                <w:sz w:val="20"/>
                <w:szCs w:val="20"/>
                <w:lang w:val="kk-KZ"/>
              </w:rPr>
              <w:t>СӨЖ 2</w:t>
            </w:r>
            <w:r>
              <w:rPr>
                <w:b/>
                <w:bCs/>
                <w:sz w:val="20"/>
                <w:szCs w:val="20"/>
                <w:lang w:val="kk-KZ"/>
              </w:rPr>
              <w:t xml:space="preserve"> </w:t>
            </w:r>
            <w:r>
              <w:rPr>
                <w:sz w:val="20"/>
                <w:szCs w:val="20"/>
                <w:lang w:val="kk-KZ"/>
              </w:rPr>
              <w:t>орындау бойынша кеңестер</w:t>
            </w:r>
          </w:p>
        </w:tc>
        <w:tc>
          <w:tcPr>
            <w:tcW w:w="865" w:type="dxa"/>
          </w:tcPr>
          <w:p w14:paraId="0DDC2B3D" w14:textId="77777777" w:rsidR="00955A37" w:rsidRDefault="00955A37" w:rsidP="0008301F">
            <w:pPr>
              <w:tabs>
                <w:tab w:val="left" w:pos="1276"/>
              </w:tabs>
              <w:jc w:val="center"/>
              <w:rPr>
                <w:sz w:val="20"/>
                <w:szCs w:val="20"/>
              </w:rPr>
            </w:pPr>
          </w:p>
        </w:tc>
        <w:tc>
          <w:tcPr>
            <w:tcW w:w="727" w:type="dxa"/>
          </w:tcPr>
          <w:p w14:paraId="52737BA8" w14:textId="77777777" w:rsidR="00955A37" w:rsidRDefault="00955A37" w:rsidP="0008301F">
            <w:pPr>
              <w:tabs>
                <w:tab w:val="left" w:pos="1276"/>
              </w:tabs>
              <w:jc w:val="center"/>
              <w:rPr>
                <w:b/>
                <w:sz w:val="20"/>
                <w:szCs w:val="20"/>
              </w:rPr>
            </w:pPr>
          </w:p>
        </w:tc>
      </w:tr>
      <w:tr w:rsidR="00955A37" w14:paraId="46A11841" w14:textId="77777777" w:rsidTr="0008301F">
        <w:tc>
          <w:tcPr>
            <w:tcW w:w="1135" w:type="dxa"/>
            <w:vMerge w:val="restart"/>
          </w:tcPr>
          <w:p w14:paraId="601DC087" w14:textId="77777777" w:rsidR="00955A37" w:rsidRDefault="00000000" w:rsidP="0008301F">
            <w:pPr>
              <w:tabs>
                <w:tab w:val="left" w:pos="1276"/>
              </w:tabs>
              <w:jc w:val="center"/>
              <w:rPr>
                <w:sz w:val="20"/>
                <w:szCs w:val="20"/>
              </w:rPr>
            </w:pPr>
            <w:r>
              <w:rPr>
                <w:sz w:val="20"/>
                <w:szCs w:val="20"/>
              </w:rPr>
              <w:t>7</w:t>
            </w:r>
          </w:p>
        </w:tc>
        <w:tc>
          <w:tcPr>
            <w:tcW w:w="7787" w:type="dxa"/>
          </w:tcPr>
          <w:p w14:paraId="706FE25E" w14:textId="77777777" w:rsidR="00955A37" w:rsidRDefault="00000000" w:rsidP="0008301F">
            <w:pPr>
              <w:tabs>
                <w:tab w:val="left" w:pos="1276"/>
              </w:tabs>
              <w:rPr>
                <w:sz w:val="20"/>
                <w:szCs w:val="20"/>
              </w:rPr>
            </w:pPr>
            <w:r>
              <w:rPr>
                <w:b/>
                <w:sz w:val="20"/>
                <w:szCs w:val="20"/>
                <w:lang w:val="kk-KZ"/>
              </w:rPr>
              <w:t xml:space="preserve">Д </w:t>
            </w:r>
            <w:r>
              <w:rPr>
                <w:b/>
                <w:sz w:val="20"/>
                <w:szCs w:val="20"/>
              </w:rPr>
              <w:t>7.</w:t>
            </w:r>
            <w:r>
              <w:rPr>
                <w:b/>
                <w:sz w:val="20"/>
                <w:szCs w:val="20"/>
                <w:lang w:val="kk-KZ"/>
              </w:rPr>
              <w:t xml:space="preserve"> </w:t>
            </w:r>
            <w:r>
              <w:rPr>
                <w:sz w:val="20"/>
                <w:szCs w:val="20"/>
              </w:rPr>
              <w:t>ҚР-да ауыл шаруашылығы кооперациясының қалыптасуы мен дамуын ашу.</w:t>
            </w:r>
          </w:p>
        </w:tc>
        <w:tc>
          <w:tcPr>
            <w:tcW w:w="865" w:type="dxa"/>
          </w:tcPr>
          <w:p w14:paraId="0F4C1C80" w14:textId="77777777" w:rsidR="00955A37" w:rsidRDefault="00000000" w:rsidP="0008301F">
            <w:pPr>
              <w:tabs>
                <w:tab w:val="left" w:pos="1276"/>
              </w:tabs>
              <w:jc w:val="center"/>
              <w:rPr>
                <w:sz w:val="20"/>
                <w:szCs w:val="20"/>
              </w:rPr>
            </w:pPr>
            <w:r>
              <w:rPr>
                <w:sz w:val="20"/>
                <w:szCs w:val="20"/>
              </w:rPr>
              <w:t>1</w:t>
            </w:r>
          </w:p>
        </w:tc>
        <w:tc>
          <w:tcPr>
            <w:tcW w:w="727" w:type="dxa"/>
          </w:tcPr>
          <w:p w14:paraId="75EE00C9" w14:textId="77777777" w:rsidR="00955A37" w:rsidRDefault="00955A37" w:rsidP="0008301F">
            <w:pPr>
              <w:tabs>
                <w:tab w:val="left" w:pos="1276"/>
              </w:tabs>
              <w:jc w:val="center"/>
              <w:rPr>
                <w:b/>
                <w:sz w:val="20"/>
                <w:szCs w:val="20"/>
              </w:rPr>
            </w:pPr>
          </w:p>
        </w:tc>
      </w:tr>
      <w:tr w:rsidR="00955A37" w14:paraId="054D1938" w14:textId="77777777" w:rsidTr="0008301F">
        <w:tc>
          <w:tcPr>
            <w:tcW w:w="1135" w:type="dxa"/>
            <w:vMerge/>
          </w:tcPr>
          <w:p w14:paraId="2D2C4B8F" w14:textId="77777777" w:rsidR="00955A37" w:rsidRDefault="00955A37" w:rsidP="0008301F"/>
        </w:tc>
        <w:tc>
          <w:tcPr>
            <w:tcW w:w="7787" w:type="dxa"/>
          </w:tcPr>
          <w:p w14:paraId="175B6D8A"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rPr>
              <w:t>Ауыл шаруашылығы кооперативтерінің құқықтық жағдайын талқылау.</w:t>
            </w:r>
          </w:p>
        </w:tc>
        <w:tc>
          <w:tcPr>
            <w:tcW w:w="865" w:type="dxa"/>
          </w:tcPr>
          <w:p w14:paraId="298610A4" w14:textId="77777777" w:rsidR="00955A37" w:rsidRDefault="00000000" w:rsidP="0008301F">
            <w:pPr>
              <w:tabs>
                <w:tab w:val="left" w:pos="1276"/>
              </w:tabs>
              <w:jc w:val="center"/>
              <w:rPr>
                <w:sz w:val="20"/>
                <w:szCs w:val="20"/>
              </w:rPr>
            </w:pPr>
            <w:r>
              <w:rPr>
                <w:sz w:val="20"/>
                <w:szCs w:val="20"/>
              </w:rPr>
              <w:t>2</w:t>
            </w:r>
          </w:p>
        </w:tc>
        <w:tc>
          <w:tcPr>
            <w:tcW w:w="727" w:type="dxa"/>
          </w:tcPr>
          <w:p w14:paraId="17391E53" w14:textId="5A2573E9" w:rsidR="00955A37" w:rsidRPr="00417432" w:rsidRDefault="00417432" w:rsidP="0008301F">
            <w:pPr>
              <w:tabs>
                <w:tab w:val="left" w:pos="1276"/>
              </w:tabs>
              <w:jc w:val="center"/>
              <w:rPr>
                <w:sz w:val="20"/>
                <w:szCs w:val="20"/>
                <w:lang w:val="kk-KZ"/>
              </w:rPr>
            </w:pPr>
            <w:r>
              <w:rPr>
                <w:sz w:val="20"/>
                <w:szCs w:val="20"/>
                <w:lang w:val="kk-KZ"/>
              </w:rPr>
              <w:t>10</w:t>
            </w:r>
          </w:p>
        </w:tc>
      </w:tr>
      <w:tr w:rsidR="00955A37" w14:paraId="068AE17D" w14:textId="77777777" w:rsidTr="0008301F">
        <w:tc>
          <w:tcPr>
            <w:tcW w:w="1135" w:type="dxa"/>
            <w:vMerge/>
          </w:tcPr>
          <w:p w14:paraId="79CD1C42" w14:textId="77777777" w:rsidR="00955A37" w:rsidRDefault="00955A37" w:rsidP="0008301F"/>
        </w:tc>
        <w:tc>
          <w:tcPr>
            <w:tcW w:w="7787" w:type="dxa"/>
          </w:tcPr>
          <w:p w14:paraId="4CC2028B" w14:textId="77B3F6D7" w:rsidR="00955A37" w:rsidRDefault="0008301F" w:rsidP="0008301F">
            <w:pPr>
              <w:jc w:val="both"/>
              <w:rPr>
                <w:sz w:val="20"/>
                <w:szCs w:val="20"/>
                <w:lang w:val="kk-KZ"/>
              </w:rPr>
            </w:pPr>
            <w:r>
              <w:rPr>
                <w:b/>
                <w:sz w:val="20"/>
                <w:szCs w:val="20"/>
                <w:lang w:val="kk-KZ"/>
              </w:rPr>
              <w:t>СӨЖ</w:t>
            </w:r>
            <w:r>
              <w:rPr>
                <w:b/>
                <w:sz w:val="20"/>
                <w:szCs w:val="20"/>
              </w:rPr>
              <w:t xml:space="preserve"> 2.  </w:t>
            </w:r>
            <w:r>
              <w:rPr>
                <w:sz w:val="20"/>
                <w:szCs w:val="20"/>
                <w:lang w:val="kk-KZ"/>
              </w:rPr>
              <w:t>ҚР Кәсіпкерлік Кодексі негізінде аграрлық кәсіпкерлікті құқықтық реттеуді талдау (дебат).</w:t>
            </w:r>
          </w:p>
        </w:tc>
        <w:tc>
          <w:tcPr>
            <w:tcW w:w="865" w:type="dxa"/>
          </w:tcPr>
          <w:p w14:paraId="49E85DFF" w14:textId="77777777" w:rsidR="00955A37" w:rsidRDefault="00955A37" w:rsidP="0008301F">
            <w:pPr>
              <w:tabs>
                <w:tab w:val="left" w:pos="1276"/>
              </w:tabs>
              <w:jc w:val="center"/>
              <w:rPr>
                <w:sz w:val="20"/>
                <w:szCs w:val="20"/>
              </w:rPr>
            </w:pPr>
          </w:p>
        </w:tc>
        <w:tc>
          <w:tcPr>
            <w:tcW w:w="727" w:type="dxa"/>
          </w:tcPr>
          <w:p w14:paraId="726ACEC2" w14:textId="77777777" w:rsidR="00955A37" w:rsidRDefault="00000000" w:rsidP="0008301F">
            <w:pPr>
              <w:tabs>
                <w:tab w:val="left" w:pos="1276"/>
              </w:tabs>
              <w:jc w:val="center"/>
              <w:rPr>
                <w:sz w:val="20"/>
                <w:szCs w:val="20"/>
              </w:rPr>
            </w:pPr>
            <w:r>
              <w:rPr>
                <w:sz w:val="20"/>
                <w:szCs w:val="20"/>
              </w:rPr>
              <w:t>25</w:t>
            </w:r>
          </w:p>
        </w:tc>
      </w:tr>
      <w:tr w:rsidR="00955A37" w14:paraId="5E716A2F" w14:textId="77777777" w:rsidTr="0008301F">
        <w:tc>
          <w:tcPr>
            <w:tcW w:w="1135" w:type="dxa"/>
            <w:vMerge w:val="restart"/>
          </w:tcPr>
          <w:p w14:paraId="1F15D389" w14:textId="77777777" w:rsidR="00955A37" w:rsidRPr="0008301F" w:rsidRDefault="00000000" w:rsidP="0008301F">
            <w:pPr>
              <w:tabs>
                <w:tab w:val="left" w:pos="1276"/>
              </w:tabs>
              <w:jc w:val="center"/>
              <w:rPr>
                <w:color w:val="EE0000"/>
                <w:sz w:val="20"/>
                <w:szCs w:val="20"/>
                <w:lang w:val="kk-KZ"/>
              </w:rPr>
            </w:pPr>
            <w:r w:rsidRPr="00A62CE1">
              <w:rPr>
                <w:color w:val="000000" w:themeColor="text1"/>
                <w:sz w:val="20"/>
                <w:szCs w:val="20"/>
              </w:rPr>
              <w:t>8</w:t>
            </w:r>
          </w:p>
        </w:tc>
        <w:tc>
          <w:tcPr>
            <w:tcW w:w="7787" w:type="dxa"/>
          </w:tcPr>
          <w:p w14:paraId="2360E671" w14:textId="77777777" w:rsidR="00955A37" w:rsidRPr="00A62CE1" w:rsidRDefault="00000000" w:rsidP="0008301F">
            <w:pPr>
              <w:tabs>
                <w:tab w:val="left" w:pos="1276"/>
              </w:tabs>
              <w:rPr>
                <w:color w:val="000000" w:themeColor="text1"/>
                <w:sz w:val="20"/>
                <w:szCs w:val="20"/>
              </w:rPr>
            </w:pPr>
            <w:r w:rsidRPr="00A62CE1">
              <w:rPr>
                <w:b/>
                <w:color w:val="000000" w:themeColor="text1"/>
                <w:sz w:val="20"/>
                <w:szCs w:val="20"/>
                <w:lang w:val="kk-KZ"/>
              </w:rPr>
              <w:t xml:space="preserve">Д </w:t>
            </w:r>
            <w:r w:rsidRPr="00A62CE1">
              <w:rPr>
                <w:b/>
                <w:color w:val="000000" w:themeColor="text1"/>
                <w:sz w:val="20"/>
                <w:szCs w:val="20"/>
              </w:rPr>
              <w:t>8.</w:t>
            </w:r>
            <w:r w:rsidRPr="00A62CE1">
              <w:rPr>
                <w:color w:val="000000" w:themeColor="text1"/>
                <w:sz w:val="20"/>
                <w:szCs w:val="20"/>
                <w:lang w:val="kk-KZ"/>
              </w:rPr>
              <w:t xml:space="preserve"> </w:t>
            </w:r>
            <w:r w:rsidRPr="00A62CE1">
              <w:rPr>
                <w:color w:val="000000" w:themeColor="text1"/>
                <w:sz w:val="20"/>
                <w:szCs w:val="20"/>
              </w:rPr>
              <w:t>Қазақстан Республикасында аграрлық Жеке кәсіпкерлікті және жеке қосалқы шаруашылықты құқықтық реттеудің қалыптасуы мен дамуын зерделеу.</w:t>
            </w:r>
          </w:p>
        </w:tc>
        <w:tc>
          <w:tcPr>
            <w:tcW w:w="865" w:type="dxa"/>
          </w:tcPr>
          <w:p w14:paraId="57755551" w14:textId="77777777" w:rsidR="00955A37" w:rsidRDefault="00000000" w:rsidP="0008301F">
            <w:pPr>
              <w:tabs>
                <w:tab w:val="left" w:pos="1276"/>
              </w:tabs>
              <w:jc w:val="center"/>
              <w:rPr>
                <w:sz w:val="20"/>
                <w:szCs w:val="20"/>
              </w:rPr>
            </w:pPr>
            <w:r>
              <w:rPr>
                <w:sz w:val="20"/>
                <w:szCs w:val="20"/>
              </w:rPr>
              <w:t>1</w:t>
            </w:r>
          </w:p>
        </w:tc>
        <w:tc>
          <w:tcPr>
            <w:tcW w:w="727" w:type="dxa"/>
          </w:tcPr>
          <w:p w14:paraId="4B56DD37" w14:textId="77777777" w:rsidR="00955A37" w:rsidRDefault="00955A37" w:rsidP="0008301F">
            <w:pPr>
              <w:tabs>
                <w:tab w:val="left" w:pos="1276"/>
              </w:tabs>
              <w:jc w:val="center"/>
              <w:rPr>
                <w:sz w:val="20"/>
                <w:szCs w:val="20"/>
              </w:rPr>
            </w:pPr>
          </w:p>
        </w:tc>
      </w:tr>
      <w:tr w:rsidR="00955A37" w14:paraId="0A177ABA" w14:textId="77777777" w:rsidTr="0008301F">
        <w:tc>
          <w:tcPr>
            <w:tcW w:w="1135" w:type="dxa"/>
            <w:vMerge/>
          </w:tcPr>
          <w:p w14:paraId="400379CC" w14:textId="77777777" w:rsidR="00955A37" w:rsidRPr="0024705E" w:rsidRDefault="00955A37" w:rsidP="0008301F">
            <w:pPr>
              <w:rPr>
                <w:color w:val="EE0000"/>
              </w:rPr>
            </w:pPr>
          </w:p>
        </w:tc>
        <w:tc>
          <w:tcPr>
            <w:tcW w:w="7787" w:type="dxa"/>
          </w:tcPr>
          <w:p w14:paraId="60645016" w14:textId="77777777" w:rsidR="00955A37" w:rsidRPr="00A62CE1" w:rsidRDefault="00000000" w:rsidP="0008301F">
            <w:pPr>
              <w:tabs>
                <w:tab w:val="left" w:pos="1276"/>
              </w:tabs>
              <w:jc w:val="both"/>
              <w:rPr>
                <w:color w:val="000000" w:themeColor="text1"/>
                <w:sz w:val="20"/>
                <w:szCs w:val="20"/>
              </w:rPr>
            </w:pPr>
            <w:r w:rsidRPr="00A62CE1">
              <w:rPr>
                <w:b/>
                <w:color w:val="000000" w:themeColor="text1"/>
                <w:sz w:val="20"/>
                <w:szCs w:val="20"/>
              </w:rPr>
              <w:t>С</w:t>
            </w:r>
            <w:r w:rsidRPr="00A62CE1">
              <w:rPr>
                <w:b/>
                <w:color w:val="000000" w:themeColor="text1"/>
                <w:sz w:val="20"/>
                <w:szCs w:val="20"/>
                <w:lang w:val="kk-KZ"/>
              </w:rPr>
              <w:t>С</w:t>
            </w:r>
            <w:r w:rsidRPr="00A62CE1">
              <w:rPr>
                <w:b/>
                <w:color w:val="000000" w:themeColor="text1"/>
                <w:sz w:val="20"/>
                <w:szCs w:val="20"/>
              </w:rPr>
              <w:t xml:space="preserve"> 8.</w:t>
            </w:r>
            <w:r w:rsidRPr="00A62CE1">
              <w:rPr>
                <w:color w:val="000000" w:themeColor="text1"/>
                <w:sz w:val="20"/>
                <w:szCs w:val="20"/>
                <w:lang w:val="kk-KZ"/>
              </w:rPr>
              <w:t xml:space="preserve"> </w:t>
            </w:r>
            <w:r w:rsidRPr="00A62CE1">
              <w:rPr>
                <w:color w:val="000000" w:themeColor="text1"/>
                <w:sz w:val="20"/>
                <w:szCs w:val="20"/>
              </w:rPr>
              <w:t>Шаруа қожалықтары мен жеке кәсіпкерліктің негізгі белгілерін аграрлық кәсіпкерліктің нысаны ретінде ашыңыз. Шаруа қожалықтары мен жеке тұрғын үй-коммуналдық шаруашылық қызметінің пайда болуы мен тоқтатылуының негіздерін талдау.</w:t>
            </w:r>
          </w:p>
        </w:tc>
        <w:tc>
          <w:tcPr>
            <w:tcW w:w="865" w:type="dxa"/>
          </w:tcPr>
          <w:p w14:paraId="0361590D" w14:textId="77777777" w:rsidR="00955A37" w:rsidRDefault="00000000" w:rsidP="0008301F">
            <w:pPr>
              <w:tabs>
                <w:tab w:val="left" w:pos="1276"/>
              </w:tabs>
              <w:jc w:val="center"/>
              <w:rPr>
                <w:sz w:val="20"/>
                <w:szCs w:val="20"/>
              </w:rPr>
            </w:pPr>
            <w:r>
              <w:rPr>
                <w:sz w:val="20"/>
                <w:szCs w:val="20"/>
              </w:rPr>
              <w:t>2</w:t>
            </w:r>
          </w:p>
        </w:tc>
        <w:tc>
          <w:tcPr>
            <w:tcW w:w="727" w:type="dxa"/>
          </w:tcPr>
          <w:p w14:paraId="48A20144" w14:textId="5C4836DA" w:rsidR="00955A37" w:rsidRPr="00417432" w:rsidRDefault="00417432" w:rsidP="0008301F">
            <w:pPr>
              <w:tabs>
                <w:tab w:val="left" w:pos="1276"/>
              </w:tabs>
              <w:jc w:val="center"/>
              <w:rPr>
                <w:sz w:val="20"/>
                <w:szCs w:val="20"/>
                <w:lang w:val="kk-KZ"/>
              </w:rPr>
            </w:pPr>
            <w:r>
              <w:rPr>
                <w:sz w:val="20"/>
                <w:szCs w:val="20"/>
                <w:lang w:val="kk-KZ"/>
              </w:rPr>
              <w:t>10</w:t>
            </w:r>
          </w:p>
        </w:tc>
      </w:tr>
      <w:tr w:rsidR="00955A37" w14:paraId="76CDCCCF" w14:textId="77777777" w:rsidTr="00A62CE1">
        <w:tc>
          <w:tcPr>
            <w:tcW w:w="1135" w:type="dxa"/>
            <w:vMerge/>
            <w:tcBorders>
              <w:bottom w:val="single" w:sz="4" w:space="0" w:color="auto"/>
            </w:tcBorders>
          </w:tcPr>
          <w:p w14:paraId="41CBF010" w14:textId="77777777" w:rsidR="00955A37" w:rsidRDefault="00955A37" w:rsidP="0008301F"/>
        </w:tc>
        <w:tc>
          <w:tcPr>
            <w:tcW w:w="7787" w:type="dxa"/>
            <w:tcBorders>
              <w:bottom w:val="single" w:sz="4" w:space="0" w:color="auto"/>
            </w:tcBorders>
          </w:tcPr>
          <w:p w14:paraId="47C55C05" w14:textId="36B5A600" w:rsidR="00955A37" w:rsidRDefault="00955A37" w:rsidP="0008301F">
            <w:pPr>
              <w:tabs>
                <w:tab w:val="left" w:pos="1276"/>
              </w:tabs>
              <w:rPr>
                <w:b/>
                <w:sz w:val="20"/>
                <w:szCs w:val="20"/>
              </w:rPr>
            </w:pPr>
          </w:p>
        </w:tc>
        <w:tc>
          <w:tcPr>
            <w:tcW w:w="865" w:type="dxa"/>
            <w:tcBorders>
              <w:bottom w:val="single" w:sz="4" w:space="0" w:color="000000"/>
            </w:tcBorders>
          </w:tcPr>
          <w:p w14:paraId="79680D38" w14:textId="77777777" w:rsidR="00955A37" w:rsidRDefault="00955A37" w:rsidP="0008301F">
            <w:pPr>
              <w:tabs>
                <w:tab w:val="left" w:pos="1276"/>
              </w:tabs>
              <w:jc w:val="center"/>
              <w:rPr>
                <w:sz w:val="20"/>
                <w:szCs w:val="20"/>
              </w:rPr>
            </w:pPr>
          </w:p>
        </w:tc>
        <w:tc>
          <w:tcPr>
            <w:tcW w:w="727" w:type="dxa"/>
            <w:tcBorders>
              <w:bottom w:val="single" w:sz="4" w:space="0" w:color="000000"/>
            </w:tcBorders>
          </w:tcPr>
          <w:p w14:paraId="27D022A5" w14:textId="77777777" w:rsidR="00955A37" w:rsidRDefault="00955A37" w:rsidP="0008301F">
            <w:pPr>
              <w:tabs>
                <w:tab w:val="left" w:pos="1276"/>
              </w:tabs>
              <w:jc w:val="center"/>
              <w:rPr>
                <w:b/>
                <w:sz w:val="20"/>
                <w:szCs w:val="20"/>
              </w:rPr>
            </w:pPr>
          </w:p>
        </w:tc>
      </w:tr>
      <w:tr w:rsidR="00A62CE1" w14:paraId="6522D2C5" w14:textId="77777777" w:rsidTr="00A62CE1">
        <w:tc>
          <w:tcPr>
            <w:tcW w:w="8922" w:type="dxa"/>
            <w:gridSpan w:val="2"/>
            <w:tcBorders>
              <w:top w:val="single" w:sz="4" w:space="0" w:color="auto"/>
              <w:left w:val="single" w:sz="4" w:space="0" w:color="auto"/>
              <w:bottom w:val="single" w:sz="4" w:space="0" w:color="auto"/>
              <w:right w:val="single" w:sz="4" w:space="0" w:color="auto"/>
            </w:tcBorders>
          </w:tcPr>
          <w:p w14:paraId="18419CF4" w14:textId="18813900" w:rsidR="00A62CE1" w:rsidRDefault="00A62CE1" w:rsidP="00A62CE1">
            <w:pPr>
              <w:tabs>
                <w:tab w:val="left" w:pos="1276"/>
              </w:tabs>
              <w:rPr>
                <w:b/>
                <w:sz w:val="20"/>
                <w:szCs w:val="20"/>
                <w:lang w:val="kk-KZ"/>
              </w:rPr>
            </w:pPr>
            <w:r>
              <w:rPr>
                <w:b/>
                <w:sz w:val="20"/>
                <w:szCs w:val="20"/>
                <w:lang w:val="kk-KZ"/>
              </w:rPr>
              <w:t>Аралық бақылау 1</w:t>
            </w:r>
          </w:p>
        </w:tc>
        <w:tc>
          <w:tcPr>
            <w:tcW w:w="865" w:type="dxa"/>
            <w:tcBorders>
              <w:left w:val="single" w:sz="4" w:space="0" w:color="auto"/>
              <w:bottom w:val="single" w:sz="4" w:space="0" w:color="000000"/>
              <w:right w:val="single" w:sz="4" w:space="0" w:color="auto"/>
            </w:tcBorders>
          </w:tcPr>
          <w:p w14:paraId="282F0CAA" w14:textId="77777777" w:rsidR="00A62CE1" w:rsidRDefault="00A62CE1" w:rsidP="0008301F">
            <w:pPr>
              <w:tabs>
                <w:tab w:val="left" w:pos="1276"/>
              </w:tabs>
              <w:jc w:val="center"/>
              <w:rPr>
                <w:sz w:val="20"/>
                <w:szCs w:val="20"/>
              </w:rPr>
            </w:pPr>
          </w:p>
        </w:tc>
        <w:tc>
          <w:tcPr>
            <w:tcW w:w="727" w:type="dxa"/>
            <w:tcBorders>
              <w:left w:val="single" w:sz="4" w:space="0" w:color="auto"/>
              <w:bottom w:val="single" w:sz="4" w:space="0" w:color="000000"/>
            </w:tcBorders>
          </w:tcPr>
          <w:p w14:paraId="3005AF4C" w14:textId="1A6FECF9" w:rsidR="00A62CE1" w:rsidRPr="00A62CE1" w:rsidRDefault="00A62CE1" w:rsidP="0008301F">
            <w:pPr>
              <w:tabs>
                <w:tab w:val="left" w:pos="1276"/>
              </w:tabs>
              <w:jc w:val="center"/>
              <w:rPr>
                <w:b/>
                <w:sz w:val="20"/>
                <w:szCs w:val="20"/>
                <w:lang w:val="kk-KZ"/>
              </w:rPr>
            </w:pPr>
            <w:r>
              <w:rPr>
                <w:b/>
                <w:sz w:val="20"/>
                <w:szCs w:val="20"/>
                <w:lang w:val="kk-KZ"/>
              </w:rPr>
              <w:t>100</w:t>
            </w:r>
          </w:p>
        </w:tc>
      </w:tr>
      <w:tr w:rsidR="0008301F" w14:paraId="627043A1" w14:textId="77777777" w:rsidTr="00A62CE1">
        <w:tc>
          <w:tcPr>
            <w:tcW w:w="1135" w:type="dxa"/>
            <w:tcBorders>
              <w:top w:val="single" w:sz="4" w:space="0" w:color="auto"/>
              <w:bottom w:val="nil"/>
            </w:tcBorders>
          </w:tcPr>
          <w:p w14:paraId="1BD7FFAB" w14:textId="77777777" w:rsidR="0008301F" w:rsidRDefault="0008301F" w:rsidP="0008301F"/>
        </w:tc>
        <w:tc>
          <w:tcPr>
            <w:tcW w:w="7787" w:type="dxa"/>
            <w:tcBorders>
              <w:top w:val="single" w:sz="4" w:space="0" w:color="auto"/>
              <w:bottom w:val="nil"/>
            </w:tcBorders>
          </w:tcPr>
          <w:p w14:paraId="487807FB" w14:textId="77777777" w:rsidR="0008301F" w:rsidRDefault="0008301F" w:rsidP="0008301F">
            <w:pPr>
              <w:tabs>
                <w:tab w:val="left" w:pos="1276"/>
              </w:tabs>
              <w:rPr>
                <w:b/>
                <w:sz w:val="20"/>
                <w:szCs w:val="20"/>
                <w:lang w:val="kk-KZ"/>
              </w:rPr>
            </w:pPr>
          </w:p>
        </w:tc>
        <w:tc>
          <w:tcPr>
            <w:tcW w:w="865" w:type="dxa"/>
            <w:tcBorders>
              <w:bottom w:val="nil"/>
            </w:tcBorders>
          </w:tcPr>
          <w:p w14:paraId="3FD6FF40" w14:textId="77777777" w:rsidR="0008301F" w:rsidRDefault="0008301F" w:rsidP="0008301F">
            <w:pPr>
              <w:tabs>
                <w:tab w:val="left" w:pos="1276"/>
              </w:tabs>
              <w:jc w:val="center"/>
              <w:rPr>
                <w:sz w:val="20"/>
                <w:szCs w:val="20"/>
              </w:rPr>
            </w:pPr>
          </w:p>
        </w:tc>
        <w:tc>
          <w:tcPr>
            <w:tcW w:w="727" w:type="dxa"/>
            <w:tcBorders>
              <w:bottom w:val="nil"/>
            </w:tcBorders>
          </w:tcPr>
          <w:p w14:paraId="360B16A3" w14:textId="77777777" w:rsidR="0008301F" w:rsidRDefault="0008301F" w:rsidP="0008301F">
            <w:pPr>
              <w:tabs>
                <w:tab w:val="left" w:pos="1276"/>
              </w:tabs>
              <w:jc w:val="center"/>
              <w:rPr>
                <w:b/>
                <w:sz w:val="20"/>
                <w:szCs w:val="20"/>
              </w:rPr>
            </w:pPr>
          </w:p>
        </w:tc>
      </w:tr>
      <w:tr w:rsidR="00955A37" w14:paraId="116B587A" w14:textId="77777777" w:rsidTr="0008301F">
        <w:tc>
          <w:tcPr>
            <w:tcW w:w="1135" w:type="dxa"/>
            <w:vMerge w:val="restart"/>
            <w:tcBorders>
              <w:top w:val="nil"/>
            </w:tcBorders>
          </w:tcPr>
          <w:p w14:paraId="50371C3B" w14:textId="77777777" w:rsidR="00955A37" w:rsidRDefault="00000000" w:rsidP="0008301F">
            <w:pPr>
              <w:tabs>
                <w:tab w:val="left" w:pos="1276"/>
              </w:tabs>
              <w:jc w:val="center"/>
              <w:rPr>
                <w:sz w:val="20"/>
                <w:szCs w:val="20"/>
              </w:rPr>
            </w:pPr>
            <w:r>
              <w:rPr>
                <w:sz w:val="20"/>
                <w:szCs w:val="20"/>
              </w:rPr>
              <w:lastRenderedPageBreak/>
              <w:t>9</w:t>
            </w:r>
          </w:p>
        </w:tc>
        <w:tc>
          <w:tcPr>
            <w:tcW w:w="7787" w:type="dxa"/>
            <w:tcBorders>
              <w:top w:val="nil"/>
            </w:tcBorders>
          </w:tcPr>
          <w:p w14:paraId="6D42E729" w14:textId="77777777" w:rsidR="00955A37" w:rsidRDefault="00000000" w:rsidP="0008301F">
            <w:pPr>
              <w:tabs>
                <w:tab w:val="left" w:pos="1276"/>
              </w:tabs>
              <w:rPr>
                <w:sz w:val="20"/>
                <w:szCs w:val="20"/>
              </w:rPr>
            </w:pPr>
            <w:r>
              <w:rPr>
                <w:b/>
                <w:sz w:val="20"/>
                <w:szCs w:val="20"/>
                <w:lang w:val="kk-KZ"/>
              </w:rPr>
              <w:t xml:space="preserve">Д </w:t>
            </w:r>
            <w:r>
              <w:rPr>
                <w:b/>
                <w:sz w:val="20"/>
                <w:szCs w:val="20"/>
              </w:rPr>
              <w:t>9.</w:t>
            </w:r>
            <w:r>
              <w:rPr>
                <w:sz w:val="20"/>
                <w:szCs w:val="20"/>
                <w:lang w:val="kk-KZ"/>
              </w:rPr>
              <w:t xml:space="preserve"> </w:t>
            </w:r>
            <w:r>
              <w:rPr>
                <w:sz w:val="20"/>
                <w:szCs w:val="20"/>
              </w:rPr>
              <w:t>Ауыл шаруашылығы өндірісі үшін пайдаланылатын жерлердің құқықтық жағдайының ерекшеліктерін ашу.</w:t>
            </w:r>
          </w:p>
        </w:tc>
        <w:tc>
          <w:tcPr>
            <w:tcW w:w="865" w:type="dxa"/>
            <w:tcBorders>
              <w:top w:val="nil"/>
            </w:tcBorders>
          </w:tcPr>
          <w:p w14:paraId="3AAB0708" w14:textId="77777777" w:rsidR="00955A37" w:rsidRDefault="00000000" w:rsidP="0008301F">
            <w:pPr>
              <w:tabs>
                <w:tab w:val="left" w:pos="1276"/>
              </w:tabs>
              <w:jc w:val="center"/>
              <w:rPr>
                <w:sz w:val="20"/>
                <w:szCs w:val="20"/>
              </w:rPr>
            </w:pPr>
            <w:r>
              <w:rPr>
                <w:sz w:val="20"/>
                <w:szCs w:val="20"/>
              </w:rPr>
              <w:t>1</w:t>
            </w:r>
          </w:p>
        </w:tc>
        <w:tc>
          <w:tcPr>
            <w:tcW w:w="727" w:type="dxa"/>
            <w:tcBorders>
              <w:top w:val="nil"/>
            </w:tcBorders>
          </w:tcPr>
          <w:p w14:paraId="4E39908D" w14:textId="77777777" w:rsidR="00955A37" w:rsidRDefault="00955A37" w:rsidP="0008301F">
            <w:pPr>
              <w:tabs>
                <w:tab w:val="left" w:pos="1276"/>
              </w:tabs>
              <w:jc w:val="center"/>
              <w:rPr>
                <w:b/>
                <w:sz w:val="20"/>
                <w:szCs w:val="20"/>
              </w:rPr>
            </w:pPr>
          </w:p>
        </w:tc>
      </w:tr>
      <w:tr w:rsidR="00955A37" w14:paraId="7D30FB37" w14:textId="77777777" w:rsidTr="0008301F">
        <w:tc>
          <w:tcPr>
            <w:tcW w:w="1135" w:type="dxa"/>
            <w:vMerge/>
          </w:tcPr>
          <w:p w14:paraId="5E2DFF55" w14:textId="77777777" w:rsidR="00955A37" w:rsidRDefault="00955A37" w:rsidP="0008301F"/>
        </w:tc>
        <w:tc>
          <w:tcPr>
            <w:tcW w:w="7787" w:type="dxa"/>
          </w:tcPr>
          <w:p w14:paraId="25A956DE"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9.</w:t>
            </w:r>
            <w:r>
              <w:rPr>
                <w:sz w:val="20"/>
                <w:szCs w:val="20"/>
                <w:lang w:val="kk-KZ"/>
              </w:rPr>
              <w:t xml:space="preserve"> </w:t>
            </w:r>
            <w:r>
              <w:rPr>
                <w:sz w:val="20"/>
                <w:szCs w:val="20"/>
              </w:rPr>
              <w:t>Ауыл шаруашылығы мақсатындағы жерлерді ұтымды пайдалану мен қорғаудың құқықтық тетіктерін талқылау.</w:t>
            </w:r>
          </w:p>
        </w:tc>
        <w:tc>
          <w:tcPr>
            <w:tcW w:w="865" w:type="dxa"/>
          </w:tcPr>
          <w:p w14:paraId="6C764735" w14:textId="77777777" w:rsidR="00955A37" w:rsidRDefault="00000000" w:rsidP="0008301F">
            <w:pPr>
              <w:tabs>
                <w:tab w:val="left" w:pos="1276"/>
              </w:tabs>
              <w:jc w:val="center"/>
              <w:rPr>
                <w:sz w:val="20"/>
                <w:szCs w:val="20"/>
              </w:rPr>
            </w:pPr>
            <w:r>
              <w:rPr>
                <w:sz w:val="20"/>
                <w:szCs w:val="20"/>
              </w:rPr>
              <w:t>2</w:t>
            </w:r>
          </w:p>
        </w:tc>
        <w:tc>
          <w:tcPr>
            <w:tcW w:w="727" w:type="dxa"/>
          </w:tcPr>
          <w:p w14:paraId="10969DD0" w14:textId="4FB70A76" w:rsidR="00955A37" w:rsidRPr="00417432" w:rsidRDefault="00417432" w:rsidP="0008301F">
            <w:pPr>
              <w:tabs>
                <w:tab w:val="left" w:pos="1276"/>
              </w:tabs>
              <w:jc w:val="center"/>
              <w:rPr>
                <w:sz w:val="20"/>
                <w:szCs w:val="20"/>
                <w:lang w:val="kk-KZ"/>
              </w:rPr>
            </w:pPr>
            <w:r>
              <w:rPr>
                <w:sz w:val="20"/>
                <w:szCs w:val="20"/>
                <w:lang w:val="kk-KZ"/>
              </w:rPr>
              <w:t>7</w:t>
            </w:r>
          </w:p>
        </w:tc>
      </w:tr>
      <w:tr w:rsidR="00F33923" w14:paraId="18336D57" w14:textId="77777777" w:rsidTr="0008301F">
        <w:tc>
          <w:tcPr>
            <w:tcW w:w="1135" w:type="dxa"/>
          </w:tcPr>
          <w:p w14:paraId="09118118" w14:textId="77777777" w:rsidR="00F33923" w:rsidRDefault="00F33923" w:rsidP="0008301F"/>
        </w:tc>
        <w:tc>
          <w:tcPr>
            <w:tcW w:w="7787" w:type="dxa"/>
          </w:tcPr>
          <w:p w14:paraId="7F923674" w14:textId="07F660BA" w:rsidR="00F33923" w:rsidRDefault="00F33923" w:rsidP="0008301F">
            <w:pPr>
              <w:tabs>
                <w:tab w:val="left" w:pos="1276"/>
              </w:tabs>
              <w:rPr>
                <w:b/>
                <w:sz w:val="20"/>
                <w:szCs w:val="20"/>
                <w:lang w:val="kk-KZ"/>
              </w:rPr>
            </w:pPr>
            <w:r>
              <w:rPr>
                <w:b/>
                <w:sz w:val="20"/>
                <w:szCs w:val="20"/>
                <w:lang w:val="kk-KZ"/>
              </w:rPr>
              <w:t>СОӨЖ</w:t>
            </w:r>
            <w:r>
              <w:rPr>
                <w:b/>
                <w:sz w:val="20"/>
                <w:szCs w:val="20"/>
              </w:rPr>
              <w:t xml:space="preserve"> 3. </w:t>
            </w:r>
            <w:r>
              <w:rPr>
                <w:b/>
                <w:sz w:val="20"/>
                <w:szCs w:val="20"/>
                <w:lang w:val="kk-KZ"/>
              </w:rPr>
              <w:t>СӨЖ 3</w:t>
            </w:r>
            <w:r>
              <w:rPr>
                <w:b/>
                <w:bCs/>
                <w:sz w:val="20"/>
                <w:szCs w:val="20"/>
                <w:lang w:val="kk-KZ"/>
              </w:rPr>
              <w:t xml:space="preserve"> </w:t>
            </w:r>
            <w:r>
              <w:rPr>
                <w:sz w:val="20"/>
                <w:szCs w:val="20"/>
                <w:lang w:val="kk-KZ"/>
              </w:rPr>
              <w:t>орындау бойынша кеңестер</w:t>
            </w:r>
          </w:p>
        </w:tc>
        <w:tc>
          <w:tcPr>
            <w:tcW w:w="865" w:type="dxa"/>
          </w:tcPr>
          <w:p w14:paraId="273FFDF2" w14:textId="77777777" w:rsidR="00F33923" w:rsidRDefault="00F33923" w:rsidP="0008301F">
            <w:pPr>
              <w:tabs>
                <w:tab w:val="left" w:pos="1276"/>
              </w:tabs>
              <w:jc w:val="center"/>
              <w:rPr>
                <w:sz w:val="20"/>
                <w:szCs w:val="20"/>
              </w:rPr>
            </w:pPr>
          </w:p>
        </w:tc>
        <w:tc>
          <w:tcPr>
            <w:tcW w:w="727" w:type="dxa"/>
          </w:tcPr>
          <w:p w14:paraId="5CFE05DA" w14:textId="77777777" w:rsidR="00F33923" w:rsidRDefault="00F33923" w:rsidP="0008301F">
            <w:pPr>
              <w:tabs>
                <w:tab w:val="left" w:pos="1276"/>
              </w:tabs>
              <w:jc w:val="center"/>
              <w:rPr>
                <w:sz w:val="20"/>
                <w:szCs w:val="20"/>
                <w:lang w:val="kk-KZ"/>
              </w:rPr>
            </w:pPr>
          </w:p>
        </w:tc>
      </w:tr>
      <w:tr w:rsidR="00955A37" w14:paraId="6B7CBFA0" w14:textId="77777777" w:rsidTr="0008301F">
        <w:tc>
          <w:tcPr>
            <w:tcW w:w="1135" w:type="dxa"/>
            <w:vMerge w:val="restart"/>
          </w:tcPr>
          <w:p w14:paraId="4955BE94" w14:textId="77777777" w:rsidR="00955A37" w:rsidRDefault="00000000" w:rsidP="0008301F">
            <w:pPr>
              <w:tabs>
                <w:tab w:val="left" w:pos="1276"/>
              </w:tabs>
              <w:jc w:val="center"/>
              <w:rPr>
                <w:sz w:val="20"/>
                <w:szCs w:val="20"/>
              </w:rPr>
            </w:pPr>
            <w:r>
              <w:rPr>
                <w:sz w:val="20"/>
                <w:szCs w:val="20"/>
              </w:rPr>
              <w:t>10</w:t>
            </w:r>
          </w:p>
        </w:tc>
        <w:tc>
          <w:tcPr>
            <w:tcW w:w="7787" w:type="dxa"/>
          </w:tcPr>
          <w:p w14:paraId="797D1685" w14:textId="77777777" w:rsidR="00955A37" w:rsidRDefault="00000000" w:rsidP="0008301F">
            <w:pPr>
              <w:tabs>
                <w:tab w:val="left" w:pos="1276"/>
              </w:tabs>
              <w:rPr>
                <w:sz w:val="20"/>
                <w:szCs w:val="20"/>
              </w:rPr>
            </w:pPr>
            <w:r>
              <w:rPr>
                <w:b/>
                <w:sz w:val="20"/>
                <w:szCs w:val="20"/>
                <w:lang w:val="kk-KZ"/>
              </w:rPr>
              <w:t xml:space="preserve">Д </w:t>
            </w:r>
            <w:r>
              <w:rPr>
                <w:b/>
                <w:sz w:val="20"/>
                <w:szCs w:val="20"/>
              </w:rPr>
              <w:t>10.</w:t>
            </w:r>
            <w:r>
              <w:rPr>
                <w:sz w:val="20"/>
                <w:szCs w:val="20"/>
                <w:lang w:val="kk-KZ"/>
              </w:rPr>
              <w:t xml:space="preserve"> </w:t>
            </w:r>
            <w:r>
              <w:rPr>
                <w:sz w:val="20"/>
                <w:szCs w:val="20"/>
              </w:rPr>
              <w:t>Ауыл шаруашылығы өндірісіндегі қоршаған ортаны қорғауды құқықтық реттеу және су және өзге де ресурстарды ұтымды пайдалану проблемаларын талқылау.</w:t>
            </w:r>
          </w:p>
        </w:tc>
        <w:tc>
          <w:tcPr>
            <w:tcW w:w="865" w:type="dxa"/>
          </w:tcPr>
          <w:p w14:paraId="4ED5D597" w14:textId="77777777" w:rsidR="00955A37" w:rsidRDefault="00000000" w:rsidP="0008301F">
            <w:pPr>
              <w:tabs>
                <w:tab w:val="left" w:pos="1276"/>
              </w:tabs>
              <w:jc w:val="center"/>
              <w:rPr>
                <w:sz w:val="20"/>
                <w:szCs w:val="20"/>
              </w:rPr>
            </w:pPr>
            <w:r>
              <w:rPr>
                <w:sz w:val="20"/>
                <w:szCs w:val="20"/>
              </w:rPr>
              <w:t>1</w:t>
            </w:r>
          </w:p>
        </w:tc>
        <w:tc>
          <w:tcPr>
            <w:tcW w:w="727" w:type="dxa"/>
          </w:tcPr>
          <w:p w14:paraId="7C6FE3A2" w14:textId="77777777" w:rsidR="00955A37" w:rsidRDefault="00955A37" w:rsidP="0008301F">
            <w:pPr>
              <w:tabs>
                <w:tab w:val="left" w:pos="1276"/>
              </w:tabs>
              <w:jc w:val="center"/>
              <w:rPr>
                <w:sz w:val="20"/>
                <w:szCs w:val="20"/>
              </w:rPr>
            </w:pPr>
          </w:p>
        </w:tc>
      </w:tr>
      <w:tr w:rsidR="00955A37" w14:paraId="2AA3BD06" w14:textId="77777777" w:rsidTr="0008301F">
        <w:tc>
          <w:tcPr>
            <w:tcW w:w="1135" w:type="dxa"/>
            <w:vMerge/>
          </w:tcPr>
          <w:p w14:paraId="2BD04E0B" w14:textId="77777777" w:rsidR="00955A37" w:rsidRDefault="00955A37" w:rsidP="0008301F"/>
        </w:tc>
        <w:tc>
          <w:tcPr>
            <w:tcW w:w="7787" w:type="dxa"/>
          </w:tcPr>
          <w:p w14:paraId="714ECBA4"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10.</w:t>
            </w:r>
            <w:r>
              <w:rPr>
                <w:sz w:val="20"/>
                <w:szCs w:val="20"/>
                <w:lang w:val="kk-KZ"/>
              </w:rPr>
              <w:t xml:space="preserve"> </w:t>
            </w:r>
            <w:r>
              <w:rPr>
                <w:sz w:val="20"/>
                <w:szCs w:val="20"/>
              </w:rPr>
              <w:t>Ауыл шаруашылығы өндірісіне қойылатын экологиялық-құқықтық талаптарды зерделеу.</w:t>
            </w:r>
          </w:p>
        </w:tc>
        <w:tc>
          <w:tcPr>
            <w:tcW w:w="865" w:type="dxa"/>
          </w:tcPr>
          <w:p w14:paraId="76E75600" w14:textId="77777777" w:rsidR="00955A37" w:rsidRDefault="00000000" w:rsidP="0008301F">
            <w:pPr>
              <w:tabs>
                <w:tab w:val="left" w:pos="1276"/>
              </w:tabs>
              <w:jc w:val="center"/>
              <w:rPr>
                <w:sz w:val="20"/>
                <w:szCs w:val="20"/>
              </w:rPr>
            </w:pPr>
            <w:r>
              <w:rPr>
                <w:sz w:val="20"/>
                <w:szCs w:val="20"/>
              </w:rPr>
              <w:t>2</w:t>
            </w:r>
          </w:p>
        </w:tc>
        <w:tc>
          <w:tcPr>
            <w:tcW w:w="727" w:type="dxa"/>
          </w:tcPr>
          <w:p w14:paraId="23DB2EEB" w14:textId="1C789C28" w:rsidR="00955A37" w:rsidRPr="00417432" w:rsidRDefault="00417432" w:rsidP="0008301F">
            <w:pPr>
              <w:tabs>
                <w:tab w:val="left" w:pos="1276"/>
              </w:tabs>
              <w:jc w:val="center"/>
              <w:rPr>
                <w:sz w:val="20"/>
                <w:szCs w:val="20"/>
                <w:lang w:val="kk-KZ"/>
              </w:rPr>
            </w:pPr>
            <w:r>
              <w:rPr>
                <w:sz w:val="20"/>
                <w:szCs w:val="20"/>
                <w:lang w:val="kk-KZ"/>
              </w:rPr>
              <w:t>7</w:t>
            </w:r>
          </w:p>
        </w:tc>
      </w:tr>
      <w:tr w:rsidR="00955A37" w14:paraId="43A77EB9" w14:textId="77777777" w:rsidTr="0008301F">
        <w:trPr>
          <w:trHeight w:val="171"/>
        </w:trPr>
        <w:tc>
          <w:tcPr>
            <w:tcW w:w="1135" w:type="dxa"/>
            <w:vMerge/>
          </w:tcPr>
          <w:p w14:paraId="669745E0" w14:textId="77777777" w:rsidR="00955A37" w:rsidRDefault="00955A37" w:rsidP="0008301F"/>
        </w:tc>
        <w:tc>
          <w:tcPr>
            <w:tcW w:w="7787" w:type="dxa"/>
          </w:tcPr>
          <w:p w14:paraId="54609324" w14:textId="52023DC6" w:rsidR="00955A37" w:rsidRDefault="00F33923" w:rsidP="0008301F">
            <w:pPr>
              <w:jc w:val="both"/>
              <w:rPr>
                <w:sz w:val="20"/>
                <w:szCs w:val="20"/>
                <w:lang w:val="kk-KZ"/>
              </w:rPr>
            </w:pPr>
            <w:r>
              <w:rPr>
                <w:b/>
                <w:sz w:val="20"/>
                <w:szCs w:val="20"/>
                <w:lang w:val="kk-KZ"/>
              </w:rPr>
              <w:t>СӨЖ</w:t>
            </w:r>
            <w:r>
              <w:rPr>
                <w:b/>
                <w:sz w:val="20"/>
                <w:szCs w:val="20"/>
              </w:rPr>
              <w:t xml:space="preserve"> </w:t>
            </w:r>
            <w:r>
              <w:rPr>
                <w:b/>
                <w:sz w:val="20"/>
                <w:szCs w:val="20"/>
                <w:lang w:val="kk-KZ"/>
              </w:rPr>
              <w:t>3</w:t>
            </w:r>
            <w:r>
              <w:rPr>
                <w:b/>
                <w:sz w:val="20"/>
                <w:szCs w:val="20"/>
              </w:rPr>
              <w:t xml:space="preserve">.  </w:t>
            </w:r>
            <w:r>
              <w:rPr>
                <w:sz w:val="20"/>
                <w:szCs w:val="20"/>
              </w:rPr>
              <w:t>ҚР Ауыл шаруашылығы мақсатындағы жерлерге меншік құқығы және өзге де құқықтар (презентация, реферат)</w:t>
            </w:r>
            <w:r>
              <w:rPr>
                <w:b/>
                <w:sz w:val="20"/>
                <w:szCs w:val="20"/>
              </w:rPr>
              <w:t>.</w:t>
            </w:r>
          </w:p>
        </w:tc>
        <w:tc>
          <w:tcPr>
            <w:tcW w:w="865" w:type="dxa"/>
          </w:tcPr>
          <w:p w14:paraId="17F9B415" w14:textId="77777777" w:rsidR="00955A37" w:rsidRDefault="00955A37" w:rsidP="0008301F">
            <w:pPr>
              <w:tabs>
                <w:tab w:val="left" w:pos="1276"/>
              </w:tabs>
              <w:jc w:val="center"/>
              <w:rPr>
                <w:b/>
                <w:sz w:val="20"/>
                <w:szCs w:val="20"/>
              </w:rPr>
            </w:pPr>
          </w:p>
        </w:tc>
        <w:tc>
          <w:tcPr>
            <w:tcW w:w="727" w:type="dxa"/>
          </w:tcPr>
          <w:p w14:paraId="617E4199" w14:textId="57172DE2" w:rsidR="00955A37" w:rsidRPr="0096424E" w:rsidRDefault="0096424E" w:rsidP="0008301F">
            <w:pPr>
              <w:tabs>
                <w:tab w:val="left" w:pos="1276"/>
              </w:tabs>
              <w:jc w:val="center"/>
              <w:rPr>
                <w:bCs/>
                <w:sz w:val="20"/>
                <w:szCs w:val="20"/>
                <w:lang w:val="kk-KZ"/>
              </w:rPr>
            </w:pPr>
            <w:r w:rsidRPr="0096424E">
              <w:rPr>
                <w:bCs/>
                <w:sz w:val="20"/>
                <w:szCs w:val="20"/>
                <w:lang w:val="kk-KZ"/>
              </w:rPr>
              <w:t>25</w:t>
            </w:r>
          </w:p>
        </w:tc>
      </w:tr>
      <w:tr w:rsidR="00955A37" w14:paraId="4485514B" w14:textId="77777777" w:rsidTr="0008301F">
        <w:tc>
          <w:tcPr>
            <w:tcW w:w="10514" w:type="dxa"/>
            <w:gridSpan w:val="4"/>
          </w:tcPr>
          <w:p w14:paraId="0BB54784" w14:textId="77777777" w:rsidR="00955A37" w:rsidRDefault="00000000" w:rsidP="0008301F">
            <w:pPr>
              <w:tabs>
                <w:tab w:val="left" w:pos="1276"/>
              </w:tabs>
              <w:jc w:val="center"/>
              <w:rPr>
                <w:b/>
                <w:bCs/>
                <w:sz w:val="20"/>
                <w:szCs w:val="20"/>
                <w:lang w:val="kk-KZ"/>
              </w:rPr>
            </w:pPr>
            <w:r>
              <w:rPr>
                <w:b/>
                <w:bCs/>
                <w:sz w:val="20"/>
                <w:szCs w:val="20"/>
              </w:rPr>
              <w:t>МОДУЛЬ 3</w:t>
            </w:r>
            <w:r>
              <w:rPr>
                <w:b/>
                <w:bCs/>
                <w:sz w:val="20"/>
                <w:szCs w:val="20"/>
                <w:lang w:val="kk-KZ"/>
              </w:rPr>
              <w:t xml:space="preserve"> Аграрлық құқық саласындағы халықаралық ынтымақтастық</w:t>
            </w:r>
          </w:p>
        </w:tc>
      </w:tr>
      <w:tr w:rsidR="00955A37" w14:paraId="7B26D645" w14:textId="77777777" w:rsidTr="0008301F">
        <w:tc>
          <w:tcPr>
            <w:tcW w:w="1135" w:type="dxa"/>
            <w:vMerge w:val="restart"/>
          </w:tcPr>
          <w:p w14:paraId="498C88E1" w14:textId="77777777" w:rsidR="00955A37" w:rsidRDefault="00000000" w:rsidP="0008301F">
            <w:pPr>
              <w:tabs>
                <w:tab w:val="left" w:pos="1276"/>
              </w:tabs>
              <w:jc w:val="center"/>
              <w:rPr>
                <w:sz w:val="20"/>
                <w:szCs w:val="20"/>
              </w:rPr>
            </w:pPr>
            <w:r>
              <w:rPr>
                <w:sz w:val="20"/>
                <w:szCs w:val="20"/>
              </w:rPr>
              <w:t>11</w:t>
            </w:r>
          </w:p>
        </w:tc>
        <w:tc>
          <w:tcPr>
            <w:tcW w:w="7787" w:type="dxa"/>
          </w:tcPr>
          <w:p w14:paraId="2F6C0963" w14:textId="77777777" w:rsidR="00955A37" w:rsidRDefault="00000000" w:rsidP="0008301F">
            <w:pPr>
              <w:tabs>
                <w:tab w:val="left" w:pos="1276"/>
              </w:tabs>
              <w:rPr>
                <w:sz w:val="20"/>
                <w:szCs w:val="20"/>
              </w:rPr>
            </w:pPr>
            <w:r>
              <w:rPr>
                <w:b/>
                <w:sz w:val="20"/>
                <w:szCs w:val="20"/>
                <w:lang w:val="kk-KZ"/>
              </w:rPr>
              <w:t xml:space="preserve">Д </w:t>
            </w:r>
            <w:r>
              <w:rPr>
                <w:b/>
                <w:sz w:val="20"/>
                <w:szCs w:val="20"/>
              </w:rPr>
              <w:t>11.</w:t>
            </w:r>
            <w:r>
              <w:rPr>
                <w:sz w:val="20"/>
                <w:szCs w:val="20"/>
                <w:lang w:val="kk-KZ"/>
              </w:rPr>
              <w:t xml:space="preserve"> </w:t>
            </w:r>
            <w:r>
              <w:rPr>
                <w:sz w:val="20"/>
                <w:szCs w:val="20"/>
              </w:rPr>
              <w:t>ҚР-да астық өндіруді, сақтауды және өткізуді құқықтық реттеу мәселелерін талқылау.</w:t>
            </w:r>
          </w:p>
        </w:tc>
        <w:tc>
          <w:tcPr>
            <w:tcW w:w="865" w:type="dxa"/>
          </w:tcPr>
          <w:p w14:paraId="5EB0F926" w14:textId="77777777" w:rsidR="00955A37" w:rsidRDefault="00000000" w:rsidP="0008301F">
            <w:pPr>
              <w:tabs>
                <w:tab w:val="left" w:pos="1276"/>
              </w:tabs>
              <w:jc w:val="center"/>
              <w:rPr>
                <w:sz w:val="20"/>
                <w:szCs w:val="20"/>
              </w:rPr>
            </w:pPr>
            <w:r>
              <w:rPr>
                <w:sz w:val="20"/>
                <w:szCs w:val="20"/>
              </w:rPr>
              <w:t>1</w:t>
            </w:r>
          </w:p>
        </w:tc>
        <w:tc>
          <w:tcPr>
            <w:tcW w:w="727" w:type="dxa"/>
          </w:tcPr>
          <w:p w14:paraId="46530D02" w14:textId="77777777" w:rsidR="00955A37" w:rsidRDefault="00955A37" w:rsidP="0008301F">
            <w:pPr>
              <w:tabs>
                <w:tab w:val="left" w:pos="1276"/>
              </w:tabs>
              <w:jc w:val="center"/>
              <w:rPr>
                <w:b/>
                <w:sz w:val="20"/>
                <w:szCs w:val="20"/>
              </w:rPr>
            </w:pPr>
          </w:p>
        </w:tc>
      </w:tr>
      <w:tr w:rsidR="00955A37" w14:paraId="272B61FE" w14:textId="77777777" w:rsidTr="0008301F">
        <w:tc>
          <w:tcPr>
            <w:tcW w:w="1135" w:type="dxa"/>
            <w:vMerge/>
          </w:tcPr>
          <w:p w14:paraId="1BF71F63" w14:textId="77777777" w:rsidR="00955A37" w:rsidRDefault="00955A37" w:rsidP="0008301F"/>
        </w:tc>
        <w:tc>
          <w:tcPr>
            <w:tcW w:w="7787" w:type="dxa"/>
          </w:tcPr>
          <w:p w14:paraId="727BD86D"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11.</w:t>
            </w:r>
            <w:r>
              <w:rPr>
                <w:sz w:val="20"/>
                <w:szCs w:val="20"/>
                <w:lang w:val="kk-KZ"/>
              </w:rPr>
              <w:t xml:space="preserve"> </w:t>
            </w:r>
            <w:r>
              <w:rPr>
                <w:sz w:val="20"/>
                <w:szCs w:val="20"/>
              </w:rPr>
              <w:t>Астық өндіру мен өткізуді мемлекеттік қолдауды, астық қызметін лицензиялауды құқықтық реттеу ерекшеліктерін қарастыру</w:t>
            </w:r>
          </w:p>
        </w:tc>
        <w:tc>
          <w:tcPr>
            <w:tcW w:w="865" w:type="dxa"/>
          </w:tcPr>
          <w:p w14:paraId="142AC809" w14:textId="77777777" w:rsidR="00955A37" w:rsidRDefault="00000000" w:rsidP="0008301F">
            <w:pPr>
              <w:tabs>
                <w:tab w:val="left" w:pos="1276"/>
              </w:tabs>
              <w:jc w:val="center"/>
              <w:rPr>
                <w:sz w:val="20"/>
                <w:szCs w:val="20"/>
              </w:rPr>
            </w:pPr>
            <w:r>
              <w:rPr>
                <w:sz w:val="20"/>
                <w:szCs w:val="20"/>
              </w:rPr>
              <w:t>2</w:t>
            </w:r>
          </w:p>
        </w:tc>
        <w:tc>
          <w:tcPr>
            <w:tcW w:w="727" w:type="dxa"/>
          </w:tcPr>
          <w:p w14:paraId="4848AD41" w14:textId="05AE7006" w:rsidR="00955A37" w:rsidRPr="00417432" w:rsidRDefault="00417432" w:rsidP="0008301F">
            <w:pPr>
              <w:tabs>
                <w:tab w:val="left" w:pos="1276"/>
              </w:tabs>
              <w:jc w:val="center"/>
              <w:rPr>
                <w:sz w:val="20"/>
                <w:szCs w:val="20"/>
                <w:lang w:val="kk-KZ"/>
              </w:rPr>
            </w:pPr>
            <w:r>
              <w:rPr>
                <w:sz w:val="20"/>
                <w:szCs w:val="20"/>
                <w:lang w:val="kk-KZ"/>
              </w:rPr>
              <w:t>7</w:t>
            </w:r>
          </w:p>
        </w:tc>
      </w:tr>
      <w:tr w:rsidR="0096424E" w14:paraId="29F784B5" w14:textId="77777777" w:rsidTr="0008301F">
        <w:tc>
          <w:tcPr>
            <w:tcW w:w="1135" w:type="dxa"/>
          </w:tcPr>
          <w:p w14:paraId="03124128" w14:textId="77777777" w:rsidR="0096424E" w:rsidRDefault="0096424E" w:rsidP="0008301F"/>
        </w:tc>
        <w:tc>
          <w:tcPr>
            <w:tcW w:w="7787" w:type="dxa"/>
          </w:tcPr>
          <w:p w14:paraId="6E5A5719" w14:textId="17AADF82" w:rsidR="0096424E" w:rsidRDefault="0096424E" w:rsidP="0008301F">
            <w:pPr>
              <w:tabs>
                <w:tab w:val="left" w:pos="1276"/>
              </w:tabs>
              <w:rPr>
                <w:b/>
                <w:sz w:val="20"/>
                <w:szCs w:val="20"/>
              </w:rPr>
            </w:pPr>
            <w:r>
              <w:rPr>
                <w:b/>
                <w:sz w:val="20"/>
                <w:szCs w:val="20"/>
                <w:lang w:val="kk-KZ"/>
              </w:rPr>
              <w:t>СОӨЖ</w:t>
            </w:r>
            <w:r>
              <w:rPr>
                <w:b/>
                <w:sz w:val="20"/>
                <w:szCs w:val="20"/>
              </w:rPr>
              <w:t xml:space="preserve"> 4. </w:t>
            </w:r>
            <w:r>
              <w:rPr>
                <w:b/>
                <w:sz w:val="20"/>
                <w:szCs w:val="20"/>
                <w:lang w:val="kk-KZ"/>
              </w:rPr>
              <w:t>СӨЖ 4</w:t>
            </w:r>
            <w:r>
              <w:rPr>
                <w:b/>
                <w:bCs/>
                <w:sz w:val="20"/>
                <w:szCs w:val="20"/>
                <w:lang w:val="kk-KZ"/>
              </w:rPr>
              <w:t xml:space="preserve"> </w:t>
            </w:r>
            <w:r>
              <w:rPr>
                <w:sz w:val="20"/>
                <w:szCs w:val="20"/>
                <w:lang w:val="kk-KZ"/>
              </w:rPr>
              <w:t xml:space="preserve">орындау бойынша кеңестер </w:t>
            </w:r>
            <w:r>
              <w:rPr>
                <w:b/>
                <w:sz w:val="20"/>
                <w:szCs w:val="20"/>
                <w:lang w:val="kk-KZ"/>
              </w:rPr>
              <w:t xml:space="preserve"> </w:t>
            </w:r>
          </w:p>
        </w:tc>
        <w:tc>
          <w:tcPr>
            <w:tcW w:w="865" w:type="dxa"/>
          </w:tcPr>
          <w:p w14:paraId="1ACC4370" w14:textId="77777777" w:rsidR="0096424E" w:rsidRDefault="0096424E" w:rsidP="0008301F">
            <w:pPr>
              <w:tabs>
                <w:tab w:val="left" w:pos="1276"/>
              </w:tabs>
              <w:jc w:val="center"/>
              <w:rPr>
                <w:sz w:val="20"/>
                <w:szCs w:val="20"/>
              </w:rPr>
            </w:pPr>
          </w:p>
        </w:tc>
        <w:tc>
          <w:tcPr>
            <w:tcW w:w="727" w:type="dxa"/>
          </w:tcPr>
          <w:p w14:paraId="2943D2B7" w14:textId="77777777" w:rsidR="0096424E" w:rsidRDefault="0096424E" w:rsidP="0008301F">
            <w:pPr>
              <w:tabs>
                <w:tab w:val="left" w:pos="1276"/>
              </w:tabs>
              <w:jc w:val="center"/>
              <w:rPr>
                <w:sz w:val="20"/>
                <w:szCs w:val="20"/>
                <w:lang w:val="kk-KZ"/>
              </w:rPr>
            </w:pPr>
          </w:p>
        </w:tc>
      </w:tr>
      <w:tr w:rsidR="00955A37" w14:paraId="54E7CF74" w14:textId="77777777" w:rsidTr="0008301F">
        <w:tc>
          <w:tcPr>
            <w:tcW w:w="1135" w:type="dxa"/>
            <w:vMerge w:val="restart"/>
          </w:tcPr>
          <w:p w14:paraId="465B1CC6" w14:textId="77777777" w:rsidR="00955A37" w:rsidRDefault="00000000" w:rsidP="0008301F">
            <w:pPr>
              <w:tabs>
                <w:tab w:val="left" w:pos="1276"/>
              </w:tabs>
              <w:jc w:val="center"/>
              <w:rPr>
                <w:sz w:val="20"/>
                <w:szCs w:val="20"/>
              </w:rPr>
            </w:pPr>
            <w:r>
              <w:rPr>
                <w:sz w:val="20"/>
                <w:szCs w:val="20"/>
              </w:rPr>
              <w:t>12</w:t>
            </w:r>
          </w:p>
        </w:tc>
        <w:tc>
          <w:tcPr>
            <w:tcW w:w="7787" w:type="dxa"/>
          </w:tcPr>
          <w:p w14:paraId="306BA70E" w14:textId="77777777" w:rsidR="00955A37" w:rsidRDefault="00000000" w:rsidP="0008301F">
            <w:pPr>
              <w:tabs>
                <w:tab w:val="left" w:pos="1276"/>
              </w:tabs>
              <w:rPr>
                <w:sz w:val="20"/>
                <w:szCs w:val="20"/>
              </w:rPr>
            </w:pPr>
            <w:r>
              <w:rPr>
                <w:b/>
                <w:sz w:val="20"/>
                <w:szCs w:val="20"/>
                <w:lang w:val="kk-KZ"/>
              </w:rPr>
              <w:t xml:space="preserve">Д </w:t>
            </w:r>
            <w:r>
              <w:rPr>
                <w:b/>
                <w:sz w:val="20"/>
                <w:szCs w:val="20"/>
              </w:rPr>
              <w:t>12.</w:t>
            </w:r>
            <w:r>
              <w:rPr>
                <w:sz w:val="20"/>
                <w:szCs w:val="20"/>
                <w:lang w:val="kk-KZ"/>
              </w:rPr>
              <w:t xml:space="preserve"> </w:t>
            </w:r>
            <w:r>
              <w:rPr>
                <w:sz w:val="20"/>
                <w:szCs w:val="20"/>
              </w:rPr>
              <w:t>Мақта саласын мемлекеттік реттеудің негізгі бағыттары мен қағидаттарын құқықтық реттеуді талқылау</w:t>
            </w:r>
          </w:p>
        </w:tc>
        <w:tc>
          <w:tcPr>
            <w:tcW w:w="865" w:type="dxa"/>
          </w:tcPr>
          <w:p w14:paraId="2CF496BC" w14:textId="77777777" w:rsidR="00955A37" w:rsidRDefault="00000000" w:rsidP="0008301F">
            <w:pPr>
              <w:tabs>
                <w:tab w:val="left" w:pos="1276"/>
              </w:tabs>
              <w:jc w:val="center"/>
              <w:rPr>
                <w:sz w:val="20"/>
                <w:szCs w:val="20"/>
              </w:rPr>
            </w:pPr>
            <w:r>
              <w:rPr>
                <w:sz w:val="20"/>
                <w:szCs w:val="20"/>
              </w:rPr>
              <w:t>1</w:t>
            </w:r>
          </w:p>
        </w:tc>
        <w:tc>
          <w:tcPr>
            <w:tcW w:w="727" w:type="dxa"/>
          </w:tcPr>
          <w:p w14:paraId="3E476B2F" w14:textId="77777777" w:rsidR="00955A37" w:rsidRDefault="00955A37" w:rsidP="0008301F">
            <w:pPr>
              <w:tabs>
                <w:tab w:val="left" w:pos="1276"/>
              </w:tabs>
              <w:jc w:val="center"/>
              <w:rPr>
                <w:sz w:val="20"/>
                <w:szCs w:val="20"/>
              </w:rPr>
            </w:pPr>
          </w:p>
        </w:tc>
      </w:tr>
      <w:tr w:rsidR="00955A37" w14:paraId="4C5C6C4E" w14:textId="77777777" w:rsidTr="0008301F">
        <w:tc>
          <w:tcPr>
            <w:tcW w:w="1135" w:type="dxa"/>
            <w:vMerge/>
          </w:tcPr>
          <w:p w14:paraId="5C0E65C3" w14:textId="77777777" w:rsidR="00955A37" w:rsidRDefault="00955A37" w:rsidP="0008301F"/>
        </w:tc>
        <w:tc>
          <w:tcPr>
            <w:tcW w:w="7787" w:type="dxa"/>
          </w:tcPr>
          <w:p w14:paraId="2F62D4C4"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12.</w:t>
            </w:r>
            <w:r>
              <w:rPr>
                <w:sz w:val="20"/>
                <w:szCs w:val="20"/>
                <w:lang w:val="kk-KZ"/>
              </w:rPr>
              <w:t xml:space="preserve"> </w:t>
            </w:r>
            <w:r>
              <w:rPr>
                <w:sz w:val="20"/>
                <w:szCs w:val="20"/>
              </w:rPr>
              <w:t>Мақта саласын мемлекеттік реттеу, мақта қауіпсіздігі мен сапасы саласындағы мемлекеттік бақылау нысандарына талдау жүргізу, мақта қолхатының түсінігі мен айналысын қарастыру.</w:t>
            </w:r>
          </w:p>
        </w:tc>
        <w:tc>
          <w:tcPr>
            <w:tcW w:w="865" w:type="dxa"/>
          </w:tcPr>
          <w:p w14:paraId="7D891E65" w14:textId="77777777" w:rsidR="00955A37" w:rsidRDefault="00000000" w:rsidP="0008301F">
            <w:pPr>
              <w:tabs>
                <w:tab w:val="left" w:pos="1276"/>
              </w:tabs>
              <w:jc w:val="center"/>
              <w:rPr>
                <w:sz w:val="20"/>
                <w:szCs w:val="20"/>
              </w:rPr>
            </w:pPr>
            <w:r>
              <w:rPr>
                <w:sz w:val="20"/>
                <w:szCs w:val="20"/>
              </w:rPr>
              <w:t>2</w:t>
            </w:r>
          </w:p>
        </w:tc>
        <w:tc>
          <w:tcPr>
            <w:tcW w:w="727" w:type="dxa"/>
          </w:tcPr>
          <w:p w14:paraId="105FF591" w14:textId="7E32FFE8" w:rsidR="00955A37" w:rsidRPr="00DB4A97" w:rsidRDefault="00DB4A97" w:rsidP="0008301F">
            <w:pPr>
              <w:tabs>
                <w:tab w:val="left" w:pos="1276"/>
              </w:tabs>
              <w:jc w:val="center"/>
              <w:rPr>
                <w:sz w:val="20"/>
                <w:szCs w:val="20"/>
                <w:lang w:val="kk-KZ"/>
              </w:rPr>
            </w:pPr>
            <w:r>
              <w:rPr>
                <w:sz w:val="20"/>
                <w:szCs w:val="20"/>
                <w:lang w:val="kk-KZ"/>
              </w:rPr>
              <w:t>7</w:t>
            </w:r>
          </w:p>
        </w:tc>
      </w:tr>
      <w:tr w:rsidR="00955A37" w14:paraId="24E391BE" w14:textId="77777777" w:rsidTr="0008301F">
        <w:tc>
          <w:tcPr>
            <w:tcW w:w="1135" w:type="dxa"/>
            <w:vMerge/>
          </w:tcPr>
          <w:p w14:paraId="10B3C1C2" w14:textId="77777777" w:rsidR="00955A37" w:rsidRDefault="00955A37" w:rsidP="0008301F"/>
        </w:tc>
        <w:tc>
          <w:tcPr>
            <w:tcW w:w="7787" w:type="dxa"/>
          </w:tcPr>
          <w:p w14:paraId="5B1CE5A6" w14:textId="3C0F212B" w:rsidR="00955A37" w:rsidRDefault="0008301F" w:rsidP="0008301F">
            <w:pPr>
              <w:tabs>
                <w:tab w:val="left" w:pos="1276"/>
              </w:tabs>
              <w:rPr>
                <w:b/>
                <w:sz w:val="20"/>
                <w:szCs w:val="20"/>
              </w:rPr>
            </w:pPr>
            <w:r>
              <w:rPr>
                <w:b/>
                <w:sz w:val="20"/>
                <w:szCs w:val="20"/>
                <w:lang w:val="kk-KZ"/>
              </w:rPr>
              <w:t>СӨЖ</w:t>
            </w:r>
            <w:r>
              <w:rPr>
                <w:b/>
                <w:sz w:val="20"/>
                <w:szCs w:val="20"/>
              </w:rPr>
              <w:t xml:space="preserve"> </w:t>
            </w:r>
            <w:r>
              <w:rPr>
                <w:b/>
                <w:sz w:val="20"/>
                <w:szCs w:val="20"/>
                <w:lang w:val="kk-KZ"/>
              </w:rPr>
              <w:t>4</w:t>
            </w:r>
            <w:r>
              <w:rPr>
                <w:b/>
                <w:sz w:val="20"/>
                <w:szCs w:val="20"/>
              </w:rPr>
              <w:t>. Азық-түлік қауіпсіздігін құқықтық реттеу, ГМО пайдалану мәселелері</w:t>
            </w:r>
          </w:p>
        </w:tc>
        <w:tc>
          <w:tcPr>
            <w:tcW w:w="865" w:type="dxa"/>
          </w:tcPr>
          <w:p w14:paraId="7EA2F7A7" w14:textId="77777777" w:rsidR="00955A37" w:rsidRDefault="00955A37" w:rsidP="0008301F">
            <w:pPr>
              <w:tabs>
                <w:tab w:val="left" w:pos="1276"/>
              </w:tabs>
              <w:jc w:val="center"/>
              <w:rPr>
                <w:sz w:val="20"/>
                <w:szCs w:val="20"/>
              </w:rPr>
            </w:pPr>
          </w:p>
        </w:tc>
        <w:tc>
          <w:tcPr>
            <w:tcW w:w="727" w:type="dxa"/>
          </w:tcPr>
          <w:p w14:paraId="4D03C684" w14:textId="25C018EA" w:rsidR="00955A37" w:rsidRPr="00DB4A97" w:rsidRDefault="00DB4A97" w:rsidP="0008301F">
            <w:pPr>
              <w:tabs>
                <w:tab w:val="left" w:pos="1276"/>
              </w:tabs>
              <w:jc w:val="center"/>
              <w:rPr>
                <w:sz w:val="20"/>
                <w:szCs w:val="20"/>
                <w:lang w:val="kk-KZ"/>
              </w:rPr>
            </w:pPr>
            <w:r>
              <w:rPr>
                <w:sz w:val="20"/>
                <w:szCs w:val="20"/>
                <w:lang w:val="kk-KZ"/>
              </w:rPr>
              <w:t>25</w:t>
            </w:r>
          </w:p>
        </w:tc>
      </w:tr>
      <w:tr w:rsidR="00955A37" w14:paraId="42FDF381" w14:textId="77777777" w:rsidTr="0008301F">
        <w:tc>
          <w:tcPr>
            <w:tcW w:w="1135" w:type="dxa"/>
            <w:vMerge w:val="restart"/>
          </w:tcPr>
          <w:p w14:paraId="495AED0E" w14:textId="77777777" w:rsidR="00955A37" w:rsidRDefault="00000000" w:rsidP="0008301F">
            <w:pPr>
              <w:tabs>
                <w:tab w:val="left" w:pos="1276"/>
              </w:tabs>
              <w:jc w:val="center"/>
              <w:rPr>
                <w:sz w:val="20"/>
                <w:szCs w:val="20"/>
              </w:rPr>
            </w:pPr>
            <w:r>
              <w:rPr>
                <w:sz w:val="20"/>
                <w:szCs w:val="20"/>
              </w:rPr>
              <w:t>13</w:t>
            </w:r>
          </w:p>
        </w:tc>
        <w:tc>
          <w:tcPr>
            <w:tcW w:w="7787" w:type="dxa"/>
          </w:tcPr>
          <w:p w14:paraId="4045136B" w14:textId="77777777" w:rsidR="00955A37" w:rsidRDefault="00000000" w:rsidP="0008301F">
            <w:pPr>
              <w:tabs>
                <w:tab w:val="left" w:pos="1276"/>
              </w:tabs>
              <w:rPr>
                <w:sz w:val="20"/>
                <w:szCs w:val="20"/>
              </w:rPr>
            </w:pPr>
            <w:r>
              <w:rPr>
                <w:b/>
                <w:sz w:val="20"/>
                <w:szCs w:val="20"/>
                <w:lang w:val="kk-KZ"/>
              </w:rPr>
              <w:t xml:space="preserve">Д </w:t>
            </w:r>
            <w:r>
              <w:rPr>
                <w:b/>
                <w:sz w:val="20"/>
                <w:szCs w:val="20"/>
              </w:rPr>
              <w:t>13.</w:t>
            </w:r>
            <w:r>
              <w:rPr>
                <w:sz w:val="20"/>
                <w:szCs w:val="20"/>
                <w:lang w:val="kk-KZ"/>
              </w:rPr>
              <w:t xml:space="preserve"> </w:t>
            </w:r>
            <w:r>
              <w:rPr>
                <w:sz w:val="20"/>
                <w:szCs w:val="20"/>
              </w:rPr>
              <w:t>Мал шаруашылығы және селекциялық қызмет саласындағы аграрлық кәсіпкерліктің құқықтық мәселелерін талқылау</w:t>
            </w:r>
          </w:p>
        </w:tc>
        <w:tc>
          <w:tcPr>
            <w:tcW w:w="865" w:type="dxa"/>
          </w:tcPr>
          <w:p w14:paraId="3506C7D7" w14:textId="77777777" w:rsidR="00955A37" w:rsidRDefault="00000000" w:rsidP="0008301F">
            <w:pPr>
              <w:tabs>
                <w:tab w:val="left" w:pos="1276"/>
              </w:tabs>
              <w:jc w:val="center"/>
              <w:rPr>
                <w:sz w:val="20"/>
                <w:szCs w:val="20"/>
              </w:rPr>
            </w:pPr>
            <w:r>
              <w:rPr>
                <w:sz w:val="20"/>
                <w:szCs w:val="20"/>
              </w:rPr>
              <w:t>1</w:t>
            </w:r>
          </w:p>
        </w:tc>
        <w:tc>
          <w:tcPr>
            <w:tcW w:w="727" w:type="dxa"/>
          </w:tcPr>
          <w:p w14:paraId="602D4005" w14:textId="77777777" w:rsidR="00955A37" w:rsidRDefault="00955A37" w:rsidP="0008301F">
            <w:pPr>
              <w:tabs>
                <w:tab w:val="left" w:pos="1276"/>
              </w:tabs>
              <w:jc w:val="center"/>
              <w:rPr>
                <w:b/>
                <w:sz w:val="20"/>
                <w:szCs w:val="20"/>
              </w:rPr>
            </w:pPr>
          </w:p>
        </w:tc>
      </w:tr>
      <w:tr w:rsidR="00955A37" w14:paraId="78360041" w14:textId="77777777" w:rsidTr="0008301F">
        <w:tc>
          <w:tcPr>
            <w:tcW w:w="1135" w:type="dxa"/>
            <w:vMerge/>
          </w:tcPr>
          <w:p w14:paraId="23738716" w14:textId="77777777" w:rsidR="00955A37" w:rsidRDefault="00955A37" w:rsidP="0008301F"/>
        </w:tc>
        <w:tc>
          <w:tcPr>
            <w:tcW w:w="7787" w:type="dxa"/>
          </w:tcPr>
          <w:p w14:paraId="22122E10"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13.</w:t>
            </w:r>
            <w:r>
              <w:rPr>
                <w:sz w:val="20"/>
                <w:szCs w:val="20"/>
                <w:lang w:val="kk-KZ"/>
              </w:rPr>
              <w:t xml:space="preserve"> </w:t>
            </w:r>
            <w:r>
              <w:rPr>
                <w:sz w:val="20"/>
                <w:szCs w:val="20"/>
              </w:rPr>
              <w:t>Мал шаруашылығы және селекция саласындағы қызметті жүзеге асырудың құқықтық, ұйымдастырушылық және экономикалық негіздерін, асыл тұқымды мал шаруашылығы және селекция саласындағы мемлекеттік органдардың, жеке және заңды тұлғалардың қызметін талқылау.</w:t>
            </w:r>
          </w:p>
        </w:tc>
        <w:tc>
          <w:tcPr>
            <w:tcW w:w="865" w:type="dxa"/>
          </w:tcPr>
          <w:p w14:paraId="2E7DD1D6" w14:textId="77777777" w:rsidR="00955A37" w:rsidRDefault="00000000" w:rsidP="0008301F">
            <w:pPr>
              <w:tabs>
                <w:tab w:val="left" w:pos="1276"/>
              </w:tabs>
              <w:jc w:val="center"/>
              <w:rPr>
                <w:sz w:val="20"/>
                <w:szCs w:val="20"/>
              </w:rPr>
            </w:pPr>
            <w:r>
              <w:rPr>
                <w:sz w:val="20"/>
                <w:szCs w:val="20"/>
              </w:rPr>
              <w:t>2</w:t>
            </w:r>
          </w:p>
        </w:tc>
        <w:tc>
          <w:tcPr>
            <w:tcW w:w="727" w:type="dxa"/>
          </w:tcPr>
          <w:p w14:paraId="2BE7D729" w14:textId="103DAD74" w:rsidR="00955A37" w:rsidRPr="00DB4A97" w:rsidRDefault="00DB4A97" w:rsidP="0008301F">
            <w:pPr>
              <w:tabs>
                <w:tab w:val="left" w:pos="1276"/>
              </w:tabs>
              <w:jc w:val="center"/>
              <w:rPr>
                <w:sz w:val="20"/>
                <w:szCs w:val="20"/>
                <w:lang w:val="kk-KZ"/>
              </w:rPr>
            </w:pPr>
            <w:r>
              <w:rPr>
                <w:sz w:val="20"/>
                <w:szCs w:val="20"/>
                <w:lang w:val="kk-KZ"/>
              </w:rPr>
              <w:t>7</w:t>
            </w:r>
          </w:p>
        </w:tc>
      </w:tr>
      <w:tr w:rsidR="00955A37" w14:paraId="7AE79C44" w14:textId="77777777" w:rsidTr="0008301F">
        <w:tc>
          <w:tcPr>
            <w:tcW w:w="1135" w:type="dxa"/>
            <w:vMerge/>
          </w:tcPr>
          <w:p w14:paraId="4AB4BEF0" w14:textId="77777777" w:rsidR="00955A37" w:rsidRDefault="00955A37" w:rsidP="0008301F"/>
        </w:tc>
        <w:tc>
          <w:tcPr>
            <w:tcW w:w="7787" w:type="dxa"/>
          </w:tcPr>
          <w:p w14:paraId="130DEAD0" w14:textId="5C5D87FD" w:rsidR="00955A37" w:rsidRDefault="0008301F" w:rsidP="0008301F">
            <w:pPr>
              <w:tabs>
                <w:tab w:val="left" w:pos="1276"/>
              </w:tabs>
              <w:rPr>
                <w:b/>
                <w:sz w:val="20"/>
                <w:szCs w:val="20"/>
              </w:rPr>
            </w:pPr>
            <w:r>
              <w:rPr>
                <w:b/>
                <w:sz w:val="20"/>
                <w:szCs w:val="20"/>
                <w:lang w:val="kk-KZ"/>
              </w:rPr>
              <w:t>СОӨЖ</w:t>
            </w:r>
            <w:r>
              <w:rPr>
                <w:b/>
                <w:sz w:val="20"/>
                <w:szCs w:val="20"/>
              </w:rPr>
              <w:t xml:space="preserve"> 5. </w:t>
            </w:r>
            <w:r w:rsidR="0096424E">
              <w:rPr>
                <w:b/>
                <w:sz w:val="20"/>
                <w:szCs w:val="20"/>
              </w:rPr>
              <w:t xml:space="preserve"> Шетелдік аграрлық заңнамаға салыстырмалы құқықтық талдау (</w:t>
            </w:r>
            <w:r w:rsidR="0096424E">
              <w:rPr>
                <w:b/>
                <w:sz w:val="20"/>
                <w:szCs w:val="20"/>
                <w:lang w:val="kk-KZ"/>
              </w:rPr>
              <w:t>дөңгелек үстел</w:t>
            </w:r>
            <w:r w:rsidR="0096424E">
              <w:rPr>
                <w:b/>
                <w:sz w:val="20"/>
                <w:szCs w:val="20"/>
              </w:rPr>
              <w:t>).</w:t>
            </w:r>
          </w:p>
        </w:tc>
        <w:tc>
          <w:tcPr>
            <w:tcW w:w="865" w:type="dxa"/>
          </w:tcPr>
          <w:p w14:paraId="17F5D713" w14:textId="77777777" w:rsidR="00955A37" w:rsidRDefault="00955A37" w:rsidP="0008301F">
            <w:pPr>
              <w:tabs>
                <w:tab w:val="left" w:pos="1276"/>
              </w:tabs>
              <w:jc w:val="center"/>
              <w:rPr>
                <w:sz w:val="20"/>
                <w:szCs w:val="20"/>
              </w:rPr>
            </w:pPr>
          </w:p>
        </w:tc>
        <w:tc>
          <w:tcPr>
            <w:tcW w:w="727" w:type="dxa"/>
          </w:tcPr>
          <w:p w14:paraId="4D48BF81" w14:textId="77777777" w:rsidR="00955A37" w:rsidRDefault="00955A37" w:rsidP="0008301F">
            <w:pPr>
              <w:tabs>
                <w:tab w:val="left" w:pos="1276"/>
              </w:tabs>
              <w:jc w:val="center"/>
              <w:rPr>
                <w:sz w:val="20"/>
                <w:szCs w:val="20"/>
              </w:rPr>
            </w:pPr>
          </w:p>
        </w:tc>
      </w:tr>
      <w:tr w:rsidR="00955A37" w14:paraId="54B532BB" w14:textId="77777777" w:rsidTr="0008301F">
        <w:tc>
          <w:tcPr>
            <w:tcW w:w="1135" w:type="dxa"/>
            <w:vMerge w:val="restart"/>
          </w:tcPr>
          <w:p w14:paraId="2262C5D4" w14:textId="77777777" w:rsidR="00955A37" w:rsidRDefault="00000000" w:rsidP="0008301F">
            <w:pPr>
              <w:tabs>
                <w:tab w:val="left" w:pos="1276"/>
              </w:tabs>
              <w:jc w:val="center"/>
              <w:rPr>
                <w:sz w:val="20"/>
                <w:szCs w:val="20"/>
              </w:rPr>
            </w:pPr>
            <w:r>
              <w:rPr>
                <w:sz w:val="20"/>
                <w:szCs w:val="20"/>
              </w:rPr>
              <w:t>14</w:t>
            </w:r>
          </w:p>
        </w:tc>
        <w:tc>
          <w:tcPr>
            <w:tcW w:w="7787" w:type="dxa"/>
          </w:tcPr>
          <w:p w14:paraId="424C29DC" w14:textId="77777777" w:rsidR="00955A37" w:rsidRDefault="00000000" w:rsidP="0008301F">
            <w:pPr>
              <w:tabs>
                <w:tab w:val="left" w:pos="1276"/>
              </w:tabs>
              <w:rPr>
                <w:sz w:val="20"/>
                <w:szCs w:val="20"/>
              </w:rPr>
            </w:pPr>
            <w:r>
              <w:rPr>
                <w:b/>
                <w:sz w:val="20"/>
                <w:szCs w:val="20"/>
                <w:lang w:val="kk-KZ"/>
              </w:rPr>
              <w:t xml:space="preserve">Д </w:t>
            </w:r>
            <w:r>
              <w:rPr>
                <w:b/>
                <w:sz w:val="20"/>
                <w:szCs w:val="20"/>
              </w:rPr>
              <w:t>14.</w:t>
            </w:r>
            <w:r>
              <w:rPr>
                <w:sz w:val="20"/>
                <w:szCs w:val="20"/>
                <w:lang w:val="kk-KZ"/>
              </w:rPr>
              <w:t xml:space="preserve"> </w:t>
            </w:r>
            <w:r>
              <w:rPr>
                <w:sz w:val="20"/>
                <w:szCs w:val="20"/>
              </w:rPr>
              <w:t>Ара шаруашылығы саласындағы аграрлық кәсіпкерлікті құқықтық реттеу ерекшеліктерін ашу.</w:t>
            </w:r>
          </w:p>
        </w:tc>
        <w:tc>
          <w:tcPr>
            <w:tcW w:w="865" w:type="dxa"/>
          </w:tcPr>
          <w:p w14:paraId="7EEEC093" w14:textId="77777777" w:rsidR="00955A37" w:rsidRDefault="00000000" w:rsidP="0008301F">
            <w:pPr>
              <w:tabs>
                <w:tab w:val="left" w:pos="1276"/>
              </w:tabs>
              <w:jc w:val="center"/>
              <w:rPr>
                <w:sz w:val="20"/>
                <w:szCs w:val="20"/>
              </w:rPr>
            </w:pPr>
            <w:r>
              <w:rPr>
                <w:sz w:val="20"/>
                <w:szCs w:val="20"/>
              </w:rPr>
              <w:t>1</w:t>
            </w:r>
          </w:p>
        </w:tc>
        <w:tc>
          <w:tcPr>
            <w:tcW w:w="727" w:type="dxa"/>
          </w:tcPr>
          <w:p w14:paraId="285EB792" w14:textId="77777777" w:rsidR="00955A37" w:rsidRDefault="00955A37" w:rsidP="0008301F">
            <w:pPr>
              <w:tabs>
                <w:tab w:val="left" w:pos="1276"/>
              </w:tabs>
              <w:jc w:val="center"/>
              <w:rPr>
                <w:sz w:val="20"/>
                <w:szCs w:val="20"/>
              </w:rPr>
            </w:pPr>
          </w:p>
        </w:tc>
      </w:tr>
      <w:tr w:rsidR="00955A37" w14:paraId="3BD7184F" w14:textId="77777777" w:rsidTr="0008301F">
        <w:tc>
          <w:tcPr>
            <w:tcW w:w="1135" w:type="dxa"/>
            <w:vMerge/>
          </w:tcPr>
          <w:p w14:paraId="46680FD7" w14:textId="77777777" w:rsidR="00955A37" w:rsidRDefault="00955A37" w:rsidP="0008301F"/>
        </w:tc>
        <w:tc>
          <w:tcPr>
            <w:tcW w:w="7787" w:type="dxa"/>
          </w:tcPr>
          <w:p w14:paraId="21349821"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14.</w:t>
            </w:r>
            <w:r>
              <w:rPr>
                <w:sz w:val="20"/>
                <w:szCs w:val="20"/>
                <w:lang w:val="kk-KZ"/>
              </w:rPr>
              <w:t xml:space="preserve"> </w:t>
            </w:r>
            <w:r>
              <w:rPr>
                <w:sz w:val="20"/>
                <w:szCs w:val="20"/>
              </w:rPr>
              <w:t>Ара шаруашылығы өнімдерін өндіру, араларды қорғау, пайдалану және молықтыру, ара шаруашылығымен айналысатын жеке және заңды тұлғалардың құқықтары мен мүдделерін сақтау кепілдіктерін қамтамасыз ету саласындағы қарым-қатынас ұғымы мен түрлерін талқылау.</w:t>
            </w:r>
          </w:p>
        </w:tc>
        <w:tc>
          <w:tcPr>
            <w:tcW w:w="865" w:type="dxa"/>
          </w:tcPr>
          <w:p w14:paraId="79BCE87A" w14:textId="77777777" w:rsidR="00955A37" w:rsidRDefault="00000000" w:rsidP="0008301F">
            <w:pPr>
              <w:tabs>
                <w:tab w:val="left" w:pos="1276"/>
              </w:tabs>
              <w:jc w:val="center"/>
              <w:rPr>
                <w:sz w:val="20"/>
                <w:szCs w:val="20"/>
              </w:rPr>
            </w:pPr>
            <w:r>
              <w:rPr>
                <w:sz w:val="20"/>
                <w:szCs w:val="20"/>
              </w:rPr>
              <w:t>2</w:t>
            </w:r>
          </w:p>
        </w:tc>
        <w:tc>
          <w:tcPr>
            <w:tcW w:w="727" w:type="dxa"/>
          </w:tcPr>
          <w:p w14:paraId="5F2F7CE4" w14:textId="4AE277B7" w:rsidR="00955A37" w:rsidRPr="00DB4A97" w:rsidRDefault="00DB4A97" w:rsidP="0008301F">
            <w:pPr>
              <w:tabs>
                <w:tab w:val="left" w:pos="1276"/>
              </w:tabs>
              <w:jc w:val="center"/>
              <w:rPr>
                <w:sz w:val="20"/>
                <w:szCs w:val="20"/>
                <w:lang w:val="kk-KZ"/>
              </w:rPr>
            </w:pPr>
            <w:r>
              <w:rPr>
                <w:sz w:val="20"/>
                <w:szCs w:val="20"/>
                <w:lang w:val="kk-KZ"/>
              </w:rPr>
              <w:t>7</w:t>
            </w:r>
          </w:p>
        </w:tc>
      </w:tr>
      <w:tr w:rsidR="00955A37" w14:paraId="4DA8E899" w14:textId="77777777" w:rsidTr="0008301F">
        <w:tc>
          <w:tcPr>
            <w:tcW w:w="1135" w:type="dxa"/>
            <w:vMerge w:val="restart"/>
          </w:tcPr>
          <w:p w14:paraId="387A28B3" w14:textId="77777777" w:rsidR="00955A37" w:rsidRDefault="00000000" w:rsidP="0008301F">
            <w:pPr>
              <w:tabs>
                <w:tab w:val="left" w:pos="1276"/>
              </w:tabs>
              <w:jc w:val="center"/>
              <w:rPr>
                <w:b/>
                <w:sz w:val="20"/>
                <w:szCs w:val="20"/>
              </w:rPr>
            </w:pPr>
            <w:r>
              <w:rPr>
                <w:b/>
                <w:sz w:val="20"/>
                <w:szCs w:val="20"/>
              </w:rPr>
              <w:t>15</w:t>
            </w:r>
          </w:p>
        </w:tc>
        <w:tc>
          <w:tcPr>
            <w:tcW w:w="7787" w:type="dxa"/>
          </w:tcPr>
          <w:p w14:paraId="41783697" w14:textId="77777777" w:rsidR="00955A37" w:rsidRDefault="00000000" w:rsidP="0008301F">
            <w:pPr>
              <w:tabs>
                <w:tab w:val="left" w:pos="1276"/>
              </w:tabs>
              <w:rPr>
                <w:sz w:val="20"/>
                <w:szCs w:val="20"/>
              </w:rPr>
            </w:pPr>
            <w:r>
              <w:rPr>
                <w:b/>
                <w:sz w:val="20"/>
                <w:szCs w:val="20"/>
                <w:lang w:val="kk-KZ"/>
              </w:rPr>
              <w:t xml:space="preserve">Д </w:t>
            </w:r>
            <w:r>
              <w:rPr>
                <w:b/>
                <w:sz w:val="20"/>
                <w:szCs w:val="20"/>
              </w:rPr>
              <w:t>15.</w:t>
            </w:r>
            <w:r>
              <w:rPr>
                <w:sz w:val="20"/>
                <w:szCs w:val="20"/>
                <w:lang w:val="kk-KZ"/>
              </w:rPr>
              <w:t xml:space="preserve"> </w:t>
            </w:r>
            <w:r>
              <w:rPr>
                <w:sz w:val="20"/>
                <w:szCs w:val="20"/>
              </w:rPr>
              <w:t>Аграрлық қатынастар саласындағы халықаралық ынтымақтастықтың құқықтық мәселелерін талқылау</w:t>
            </w:r>
          </w:p>
        </w:tc>
        <w:tc>
          <w:tcPr>
            <w:tcW w:w="865" w:type="dxa"/>
          </w:tcPr>
          <w:p w14:paraId="3BD31759" w14:textId="77777777" w:rsidR="00955A37" w:rsidRDefault="00000000" w:rsidP="0008301F">
            <w:pPr>
              <w:tabs>
                <w:tab w:val="left" w:pos="1276"/>
              </w:tabs>
              <w:jc w:val="center"/>
              <w:rPr>
                <w:sz w:val="20"/>
                <w:szCs w:val="20"/>
              </w:rPr>
            </w:pPr>
            <w:r>
              <w:rPr>
                <w:sz w:val="20"/>
                <w:szCs w:val="20"/>
              </w:rPr>
              <w:t>1</w:t>
            </w:r>
          </w:p>
        </w:tc>
        <w:tc>
          <w:tcPr>
            <w:tcW w:w="727" w:type="dxa"/>
          </w:tcPr>
          <w:p w14:paraId="2C3378AA" w14:textId="77777777" w:rsidR="00955A37" w:rsidRDefault="00955A37" w:rsidP="0008301F">
            <w:pPr>
              <w:tabs>
                <w:tab w:val="left" w:pos="1276"/>
              </w:tabs>
              <w:jc w:val="center"/>
              <w:rPr>
                <w:sz w:val="20"/>
                <w:szCs w:val="20"/>
              </w:rPr>
            </w:pPr>
          </w:p>
        </w:tc>
      </w:tr>
      <w:tr w:rsidR="00955A37" w14:paraId="7AC5F963" w14:textId="77777777" w:rsidTr="0008301F">
        <w:tc>
          <w:tcPr>
            <w:tcW w:w="1135" w:type="dxa"/>
            <w:vMerge/>
          </w:tcPr>
          <w:p w14:paraId="63F0236D" w14:textId="77777777" w:rsidR="00955A37" w:rsidRDefault="00955A37" w:rsidP="0008301F"/>
        </w:tc>
        <w:tc>
          <w:tcPr>
            <w:tcW w:w="7787" w:type="dxa"/>
          </w:tcPr>
          <w:p w14:paraId="0E8BF161" w14:textId="77777777" w:rsidR="00955A37" w:rsidRDefault="00000000" w:rsidP="0008301F">
            <w:pPr>
              <w:tabs>
                <w:tab w:val="left" w:pos="1276"/>
              </w:tabs>
              <w:rPr>
                <w:sz w:val="20"/>
                <w:szCs w:val="20"/>
              </w:rPr>
            </w:pPr>
            <w:r>
              <w:rPr>
                <w:b/>
                <w:sz w:val="20"/>
                <w:szCs w:val="20"/>
              </w:rPr>
              <w:t>С</w:t>
            </w:r>
            <w:r>
              <w:rPr>
                <w:b/>
                <w:sz w:val="20"/>
                <w:szCs w:val="20"/>
                <w:lang w:val="kk-KZ"/>
              </w:rPr>
              <w:t>С</w:t>
            </w:r>
            <w:r>
              <w:rPr>
                <w:b/>
                <w:sz w:val="20"/>
                <w:szCs w:val="20"/>
              </w:rPr>
              <w:t xml:space="preserve"> 15.</w:t>
            </w:r>
            <w:r>
              <w:rPr>
                <w:sz w:val="20"/>
                <w:szCs w:val="20"/>
                <w:lang w:val="kk-KZ"/>
              </w:rPr>
              <w:t xml:space="preserve"> </w:t>
            </w:r>
            <w:r>
              <w:rPr>
                <w:sz w:val="20"/>
                <w:szCs w:val="20"/>
              </w:rPr>
              <w:t>Аграрлық қатынастар саласындағы халықаралық ынтымақтастықтың түсінігін, нысандары мен әдістерін, халықаралық шарттардан туындайтын ҚР халықаралық аграрлық міндеттемелерін орындау проблемаларын ашу.</w:t>
            </w:r>
          </w:p>
        </w:tc>
        <w:tc>
          <w:tcPr>
            <w:tcW w:w="865" w:type="dxa"/>
          </w:tcPr>
          <w:p w14:paraId="29B7D57B" w14:textId="77777777" w:rsidR="00955A37" w:rsidRDefault="00000000" w:rsidP="0008301F">
            <w:pPr>
              <w:tabs>
                <w:tab w:val="left" w:pos="1276"/>
              </w:tabs>
              <w:jc w:val="center"/>
              <w:rPr>
                <w:sz w:val="20"/>
                <w:szCs w:val="20"/>
              </w:rPr>
            </w:pPr>
            <w:r>
              <w:rPr>
                <w:sz w:val="20"/>
                <w:szCs w:val="20"/>
              </w:rPr>
              <w:t>2</w:t>
            </w:r>
          </w:p>
        </w:tc>
        <w:tc>
          <w:tcPr>
            <w:tcW w:w="727" w:type="dxa"/>
          </w:tcPr>
          <w:p w14:paraId="0C858EDA" w14:textId="77777777" w:rsidR="00955A37" w:rsidRDefault="00000000" w:rsidP="0008301F">
            <w:pPr>
              <w:tabs>
                <w:tab w:val="left" w:pos="1276"/>
              </w:tabs>
              <w:jc w:val="center"/>
              <w:rPr>
                <w:sz w:val="20"/>
                <w:szCs w:val="20"/>
              </w:rPr>
            </w:pPr>
            <w:r>
              <w:rPr>
                <w:sz w:val="20"/>
                <w:szCs w:val="20"/>
              </w:rPr>
              <w:t>8</w:t>
            </w:r>
          </w:p>
        </w:tc>
      </w:tr>
      <w:tr w:rsidR="0024705E" w14:paraId="1548B2A2" w14:textId="77777777" w:rsidTr="0008301F">
        <w:tc>
          <w:tcPr>
            <w:tcW w:w="1135" w:type="dxa"/>
          </w:tcPr>
          <w:p w14:paraId="3E057969" w14:textId="77777777" w:rsidR="0024705E" w:rsidRDefault="0024705E" w:rsidP="0008301F"/>
        </w:tc>
        <w:tc>
          <w:tcPr>
            <w:tcW w:w="7787" w:type="dxa"/>
          </w:tcPr>
          <w:p w14:paraId="730F7F4B" w14:textId="7FE73FA9" w:rsidR="0024705E" w:rsidRPr="0008301F" w:rsidRDefault="0024705E" w:rsidP="0008301F">
            <w:pPr>
              <w:tabs>
                <w:tab w:val="left" w:pos="1276"/>
              </w:tabs>
              <w:rPr>
                <w:b/>
                <w:sz w:val="20"/>
                <w:szCs w:val="20"/>
              </w:rPr>
            </w:pPr>
            <w:r>
              <w:rPr>
                <w:b/>
                <w:sz w:val="20"/>
                <w:szCs w:val="20"/>
              </w:rPr>
              <w:t>СО</w:t>
            </w:r>
            <w:r>
              <w:rPr>
                <w:b/>
                <w:sz w:val="20"/>
                <w:szCs w:val="20"/>
                <w:lang w:val="kk-KZ"/>
              </w:rPr>
              <w:t xml:space="preserve">ӨЖ 6. </w:t>
            </w:r>
            <w:r w:rsidR="0008301F" w:rsidRPr="0008301F">
              <w:rPr>
                <w:bCs/>
                <w:sz w:val="20"/>
                <w:szCs w:val="20"/>
                <w:lang w:val="kk-KZ"/>
              </w:rPr>
              <w:t>Емтихан бойынша кеңестер беру.</w:t>
            </w:r>
          </w:p>
        </w:tc>
        <w:tc>
          <w:tcPr>
            <w:tcW w:w="865" w:type="dxa"/>
          </w:tcPr>
          <w:p w14:paraId="34934B65" w14:textId="77777777" w:rsidR="0024705E" w:rsidRDefault="0024705E" w:rsidP="0008301F">
            <w:pPr>
              <w:tabs>
                <w:tab w:val="left" w:pos="1276"/>
              </w:tabs>
              <w:jc w:val="center"/>
              <w:rPr>
                <w:sz w:val="20"/>
                <w:szCs w:val="20"/>
              </w:rPr>
            </w:pPr>
          </w:p>
        </w:tc>
        <w:tc>
          <w:tcPr>
            <w:tcW w:w="727" w:type="dxa"/>
          </w:tcPr>
          <w:p w14:paraId="11C031F1" w14:textId="77777777" w:rsidR="0024705E" w:rsidRDefault="0024705E" w:rsidP="0008301F">
            <w:pPr>
              <w:tabs>
                <w:tab w:val="left" w:pos="1276"/>
              </w:tabs>
              <w:jc w:val="center"/>
              <w:rPr>
                <w:sz w:val="20"/>
                <w:szCs w:val="20"/>
              </w:rPr>
            </w:pPr>
          </w:p>
        </w:tc>
      </w:tr>
      <w:tr w:rsidR="00955A37" w14:paraId="6CBFFF9A" w14:textId="77777777" w:rsidTr="0008301F">
        <w:tc>
          <w:tcPr>
            <w:tcW w:w="9787" w:type="dxa"/>
            <w:gridSpan w:val="3"/>
          </w:tcPr>
          <w:p w14:paraId="17FD5403" w14:textId="77777777" w:rsidR="00955A37" w:rsidRDefault="00000000" w:rsidP="0008301F">
            <w:pPr>
              <w:tabs>
                <w:tab w:val="left" w:pos="1276"/>
              </w:tabs>
              <w:rPr>
                <w:b/>
                <w:sz w:val="20"/>
                <w:szCs w:val="20"/>
              </w:rPr>
            </w:pPr>
            <w:r>
              <w:rPr>
                <w:b/>
                <w:sz w:val="20"/>
                <w:szCs w:val="20"/>
                <w:lang w:val="kk-KZ"/>
              </w:rPr>
              <w:t>Аралық бақылау 2</w:t>
            </w:r>
          </w:p>
        </w:tc>
        <w:tc>
          <w:tcPr>
            <w:tcW w:w="727" w:type="dxa"/>
          </w:tcPr>
          <w:p w14:paraId="6C8CB31B" w14:textId="77777777" w:rsidR="00955A37" w:rsidRDefault="00000000" w:rsidP="0008301F">
            <w:pPr>
              <w:tabs>
                <w:tab w:val="left" w:pos="1276"/>
              </w:tabs>
              <w:jc w:val="center"/>
              <w:rPr>
                <w:b/>
                <w:sz w:val="20"/>
                <w:szCs w:val="20"/>
              </w:rPr>
            </w:pPr>
            <w:r>
              <w:rPr>
                <w:b/>
                <w:sz w:val="20"/>
                <w:szCs w:val="20"/>
              </w:rPr>
              <w:t>100</w:t>
            </w:r>
          </w:p>
        </w:tc>
      </w:tr>
      <w:tr w:rsidR="00955A37" w14:paraId="7E0EAE02" w14:textId="77777777" w:rsidTr="0008301F">
        <w:tc>
          <w:tcPr>
            <w:tcW w:w="9787" w:type="dxa"/>
            <w:gridSpan w:val="3"/>
            <w:shd w:val="solid" w:color="FFFFFF" w:fill="auto"/>
          </w:tcPr>
          <w:p w14:paraId="1CBDAD42" w14:textId="77777777" w:rsidR="00955A37" w:rsidRDefault="00000000" w:rsidP="0008301F">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solid" w:color="FFFFFF" w:fill="auto"/>
          </w:tcPr>
          <w:p w14:paraId="33AC8FA0" w14:textId="77777777" w:rsidR="00955A37" w:rsidRDefault="00000000" w:rsidP="0008301F">
            <w:pPr>
              <w:tabs>
                <w:tab w:val="left" w:pos="1276"/>
              </w:tabs>
              <w:jc w:val="center"/>
              <w:rPr>
                <w:b/>
                <w:sz w:val="20"/>
                <w:szCs w:val="20"/>
              </w:rPr>
            </w:pPr>
            <w:r>
              <w:rPr>
                <w:b/>
                <w:sz w:val="20"/>
                <w:szCs w:val="20"/>
              </w:rPr>
              <w:t>100</w:t>
            </w:r>
          </w:p>
        </w:tc>
      </w:tr>
      <w:tr w:rsidR="00955A37" w14:paraId="1F3BA2C7" w14:textId="77777777" w:rsidTr="0008301F">
        <w:tc>
          <w:tcPr>
            <w:tcW w:w="9787" w:type="dxa"/>
            <w:gridSpan w:val="3"/>
            <w:shd w:val="solid" w:color="FFFFFF" w:fill="auto"/>
          </w:tcPr>
          <w:p w14:paraId="14368E79" w14:textId="77777777" w:rsidR="00955A37" w:rsidRDefault="00000000" w:rsidP="0008301F">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14:paraId="0C04624C" w14:textId="77777777" w:rsidR="00955A37" w:rsidRDefault="00000000" w:rsidP="0008301F">
            <w:pPr>
              <w:tabs>
                <w:tab w:val="left" w:pos="1276"/>
              </w:tabs>
              <w:jc w:val="center"/>
              <w:rPr>
                <w:b/>
                <w:sz w:val="20"/>
                <w:szCs w:val="20"/>
              </w:rPr>
            </w:pPr>
            <w:r>
              <w:rPr>
                <w:b/>
                <w:sz w:val="20"/>
                <w:szCs w:val="20"/>
              </w:rPr>
              <w:t>100</w:t>
            </w:r>
          </w:p>
        </w:tc>
      </w:tr>
    </w:tbl>
    <w:p w14:paraId="4DE0635D" w14:textId="77777777" w:rsidR="00955A37" w:rsidRDefault="00000000">
      <w:pPr>
        <w:tabs>
          <w:tab w:val="left" w:pos="1276"/>
        </w:tabs>
        <w:jc w:val="center"/>
        <w:rPr>
          <w:b/>
          <w:sz w:val="20"/>
          <w:szCs w:val="20"/>
        </w:rPr>
      </w:pPr>
      <w:r>
        <w:rPr>
          <w:b/>
          <w:sz w:val="20"/>
          <w:szCs w:val="20"/>
        </w:rPr>
        <w:t xml:space="preserve"> </w:t>
      </w:r>
    </w:p>
    <w:p w14:paraId="742F5D8E" w14:textId="77777777" w:rsidR="00955A37" w:rsidRDefault="00955A37">
      <w:pPr>
        <w:rPr>
          <w:sz w:val="20"/>
          <w:szCs w:val="20"/>
          <w:lang w:val="kk-KZ"/>
        </w:rPr>
      </w:pPr>
    </w:p>
    <w:p w14:paraId="582511FC" w14:textId="77777777" w:rsidR="00955A37" w:rsidRDefault="00955A37">
      <w:pPr>
        <w:rPr>
          <w:sz w:val="20"/>
          <w:szCs w:val="20"/>
          <w:lang w:val="kk-KZ"/>
        </w:rPr>
      </w:pPr>
    </w:p>
    <w:p w14:paraId="212FE510" w14:textId="77777777" w:rsidR="00955A37" w:rsidRDefault="00955A37">
      <w:pPr>
        <w:rPr>
          <w:sz w:val="20"/>
          <w:szCs w:val="20"/>
          <w:lang w:val="kk-KZ"/>
        </w:rPr>
      </w:pPr>
    </w:p>
    <w:p w14:paraId="45735B99" w14:textId="77777777" w:rsidR="00955A37" w:rsidRDefault="00955A37">
      <w:pPr>
        <w:rPr>
          <w:sz w:val="20"/>
          <w:szCs w:val="20"/>
          <w:lang w:val="kk-KZ"/>
        </w:rPr>
      </w:pPr>
    </w:p>
    <w:p w14:paraId="758DCCAD" w14:textId="77777777" w:rsidR="00955A37" w:rsidRDefault="00955A37">
      <w:pPr>
        <w:rPr>
          <w:sz w:val="20"/>
          <w:szCs w:val="20"/>
          <w:lang w:val="kk-KZ"/>
        </w:rPr>
      </w:pPr>
    </w:p>
    <w:p w14:paraId="5BF20FB8" w14:textId="77777777" w:rsidR="00955A37" w:rsidRDefault="00955A37">
      <w:pPr>
        <w:rPr>
          <w:sz w:val="20"/>
          <w:szCs w:val="20"/>
          <w:lang w:val="kk-KZ"/>
        </w:rPr>
      </w:pPr>
    </w:p>
    <w:p w14:paraId="7051DDE2" w14:textId="77777777" w:rsidR="00955A37" w:rsidRDefault="00955A37">
      <w:pPr>
        <w:rPr>
          <w:sz w:val="20"/>
          <w:szCs w:val="20"/>
          <w:lang w:val="kk-KZ"/>
        </w:rPr>
      </w:pPr>
    </w:p>
    <w:p w14:paraId="0FBA115A" w14:textId="77777777" w:rsidR="00955A37" w:rsidRDefault="00955A37">
      <w:pPr>
        <w:rPr>
          <w:sz w:val="20"/>
          <w:szCs w:val="20"/>
          <w:lang w:val="kk-KZ"/>
        </w:rPr>
      </w:pPr>
    </w:p>
    <w:p w14:paraId="7038730C" w14:textId="77777777" w:rsidR="00955A37" w:rsidRDefault="00955A37">
      <w:pPr>
        <w:rPr>
          <w:sz w:val="20"/>
          <w:szCs w:val="20"/>
          <w:lang w:val="kk-KZ"/>
        </w:rPr>
      </w:pPr>
    </w:p>
    <w:p w14:paraId="40A28CE5" w14:textId="77777777" w:rsidR="00955A37" w:rsidRDefault="00955A37">
      <w:pPr>
        <w:rPr>
          <w:sz w:val="20"/>
          <w:szCs w:val="20"/>
          <w:lang w:val="kk-KZ"/>
        </w:rPr>
      </w:pPr>
    </w:p>
    <w:p w14:paraId="3703F8A5" w14:textId="77777777" w:rsidR="00955A37" w:rsidRDefault="00955A37">
      <w:pPr>
        <w:rPr>
          <w:sz w:val="20"/>
          <w:szCs w:val="20"/>
          <w:lang w:val="kk-KZ"/>
        </w:rPr>
      </w:pPr>
    </w:p>
    <w:p w14:paraId="2E66A869" w14:textId="77777777" w:rsidR="00955A37" w:rsidRDefault="00955A37">
      <w:pPr>
        <w:rPr>
          <w:sz w:val="20"/>
          <w:szCs w:val="20"/>
          <w:lang w:val="kk-KZ"/>
        </w:rPr>
      </w:pPr>
    </w:p>
    <w:p w14:paraId="33578F26" w14:textId="77777777" w:rsidR="00955A37" w:rsidRDefault="00955A37">
      <w:pPr>
        <w:rPr>
          <w:sz w:val="20"/>
          <w:szCs w:val="20"/>
          <w:lang w:val="kk-KZ"/>
        </w:rPr>
      </w:pPr>
    </w:p>
    <w:p w14:paraId="411B77D3" w14:textId="77777777" w:rsidR="00955A37" w:rsidRDefault="00955A37">
      <w:pPr>
        <w:rPr>
          <w:sz w:val="20"/>
          <w:szCs w:val="20"/>
          <w:lang w:val="kk-KZ"/>
        </w:rPr>
      </w:pPr>
    </w:p>
    <w:p w14:paraId="55D0BD62" w14:textId="77777777" w:rsidR="00955A37" w:rsidRDefault="00955A37">
      <w:pPr>
        <w:sectPr w:rsidR="00955A37">
          <w:pgSz w:w="11906" w:h="16838"/>
          <w:pgMar w:top="568" w:right="850" w:bottom="1418" w:left="1701" w:header="0" w:footer="0" w:gutter="0"/>
          <w:pgNumType w:start="1"/>
          <w:cols w:space="720"/>
        </w:sectPr>
      </w:pPr>
    </w:p>
    <w:p w14:paraId="43FE2960" w14:textId="77777777" w:rsidR="00955A37" w:rsidRDefault="00000000">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08861A60" w14:textId="77777777" w:rsidR="00955A37"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1BAE87D4" w14:textId="77777777" w:rsidR="00955A37" w:rsidRDefault="00955A37">
      <w:pPr>
        <w:pStyle w:val="paragraph"/>
        <w:spacing w:before="0" w:beforeAutospacing="0" w:after="0" w:afterAutospacing="0"/>
        <w:rPr>
          <w:sz w:val="20"/>
          <w:szCs w:val="20"/>
          <w:lang w:val="kk-KZ"/>
        </w:rPr>
      </w:pPr>
    </w:p>
    <w:p w14:paraId="119D9747" w14:textId="7B4717EB" w:rsidR="00955A37" w:rsidRPr="0024705E" w:rsidRDefault="00A62CE1">
      <w:pPr>
        <w:pStyle w:val="paragraph"/>
        <w:spacing w:before="0" w:beforeAutospacing="0" w:after="0" w:afterAutospacing="0"/>
        <w:rPr>
          <w:sz w:val="20"/>
          <w:szCs w:val="20"/>
          <w:lang w:val="kk-KZ"/>
        </w:rPr>
      </w:pPr>
      <w:r w:rsidRPr="00A62CE1">
        <w:rPr>
          <w:b/>
          <w:bCs/>
          <w:sz w:val="20"/>
          <w:szCs w:val="20"/>
          <w:lang w:val="kk-KZ"/>
        </w:rPr>
        <w:t>№1 СӨЖ Тақырыбы:</w:t>
      </w:r>
      <w:r>
        <w:rPr>
          <w:b/>
          <w:bCs/>
          <w:sz w:val="20"/>
          <w:szCs w:val="20"/>
          <w:lang w:val="kk-KZ"/>
        </w:rPr>
        <w:t xml:space="preserve"> </w:t>
      </w:r>
      <w:r w:rsidRPr="00A62CE1">
        <w:rPr>
          <w:b/>
          <w:bCs/>
          <w:sz w:val="20"/>
          <w:szCs w:val="20"/>
          <w:lang w:val="kk-KZ"/>
        </w:rPr>
        <w:t>«Қазақстан Республикасындағы аграрлық құқықтық қатынастарды құқықтық реттеудің теориялық негіздері мен шетелдік тәжірибе»</w:t>
      </w:r>
      <w:r>
        <w:rPr>
          <w:b/>
          <w:bCs/>
          <w:sz w:val="20"/>
          <w:szCs w:val="20"/>
          <w:lang w:val="kk-KZ"/>
        </w:rPr>
        <w:t xml:space="preserve"> </w:t>
      </w:r>
      <w:r w:rsidRPr="0024705E">
        <w:rPr>
          <w:rStyle w:val="normaltextrun"/>
          <w:b/>
          <w:bCs/>
          <w:sz w:val="20"/>
          <w:szCs w:val="20"/>
          <w:lang w:val="kk-KZ"/>
        </w:rPr>
        <w:t>ж</w:t>
      </w:r>
      <w:r>
        <w:rPr>
          <w:rStyle w:val="normaltextrun"/>
          <w:b/>
          <w:bCs/>
          <w:sz w:val="20"/>
          <w:szCs w:val="20"/>
          <w:lang w:val="kk-KZ"/>
        </w:rPr>
        <w:t>азбаша</w:t>
      </w:r>
      <w:r w:rsidRPr="0024705E">
        <w:rPr>
          <w:rStyle w:val="normaltextrun"/>
          <w:b/>
          <w:bCs/>
          <w:sz w:val="20"/>
          <w:szCs w:val="20"/>
          <w:lang w:val="kk-KZ"/>
        </w:rPr>
        <w:t xml:space="preserve"> та</w:t>
      </w:r>
      <w:r>
        <w:rPr>
          <w:rStyle w:val="normaltextrun"/>
          <w:b/>
          <w:bCs/>
          <w:sz w:val="20"/>
          <w:szCs w:val="20"/>
          <w:lang w:val="kk-KZ"/>
        </w:rPr>
        <w:t>псырмасы</w:t>
      </w:r>
      <w:r w:rsidRPr="0024705E">
        <w:rPr>
          <w:rStyle w:val="normaltextrun"/>
          <w:b/>
          <w:bCs/>
          <w:sz w:val="20"/>
          <w:szCs w:val="20"/>
          <w:lang w:val="kk-KZ"/>
        </w:rPr>
        <w:t xml:space="preserve"> (</w:t>
      </w:r>
      <w:r>
        <w:rPr>
          <w:rStyle w:val="normaltextrun"/>
          <w:b/>
          <w:bCs/>
          <w:sz w:val="20"/>
          <w:szCs w:val="20"/>
          <w:lang w:val="kk-KZ"/>
        </w:rPr>
        <w:t xml:space="preserve">АБ </w:t>
      </w:r>
      <w:r w:rsidRPr="0024705E">
        <w:rPr>
          <w:rStyle w:val="normaltextrun"/>
          <w:b/>
          <w:bCs/>
          <w:sz w:val="20"/>
          <w:szCs w:val="20"/>
          <w:lang w:val="kk-KZ"/>
        </w:rPr>
        <w:t>100%</w:t>
      </w:r>
      <w:r>
        <w:rPr>
          <w:rStyle w:val="normaltextrun"/>
          <w:b/>
          <w:bCs/>
          <w:sz w:val="20"/>
          <w:szCs w:val="20"/>
          <w:lang w:val="kk-KZ"/>
        </w:rPr>
        <w:t>-ның</w:t>
      </w:r>
      <w:r w:rsidRPr="0024705E">
        <w:rPr>
          <w:rStyle w:val="normaltextrun"/>
          <w:b/>
          <w:bCs/>
          <w:sz w:val="20"/>
          <w:szCs w:val="20"/>
          <w:lang w:val="kk-KZ"/>
        </w:rPr>
        <w:t xml:space="preserve"> 25%)</w:t>
      </w:r>
      <w:r>
        <w:rPr>
          <w:rStyle w:val="normaltextrun"/>
          <w:b/>
          <w:bCs/>
          <w:sz w:val="20"/>
          <w:szCs w:val="20"/>
          <w:lang w:val="kk-KZ"/>
        </w:rPr>
        <w:t xml:space="preserve"> </w:t>
      </w:r>
      <w:r w:rsidRPr="0024705E">
        <w:rPr>
          <w:rStyle w:val="normaltextrun"/>
          <w:sz w:val="20"/>
          <w:szCs w:val="20"/>
          <w:lang w:val="kk-KZ"/>
        </w:rPr>
        <w:t> </w:t>
      </w:r>
      <w:r w:rsidRPr="0024705E">
        <w:rPr>
          <w:rStyle w:val="eop"/>
          <w:sz w:val="20"/>
          <w:szCs w:val="20"/>
          <w:lang w:val="kk-KZ"/>
        </w:rPr>
        <w:t> </w:t>
      </w:r>
    </w:p>
    <w:p w14:paraId="65C1284D" w14:textId="77777777" w:rsidR="00955A37" w:rsidRDefault="00000000">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955A37" w14:paraId="44F7EA7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E3403F0" w14:textId="77777777" w:rsidR="00955A37" w:rsidRDefault="00000000">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C87F297" w14:textId="77777777" w:rsidR="00955A37"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367273FB" w14:textId="77777777" w:rsidR="00955A37" w:rsidRDefault="00000000">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FD83807" w14:textId="77777777" w:rsidR="00955A37"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04EA4834" w14:textId="77777777" w:rsidR="00955A37" w:rsidRDefault="00000000">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AE09655" w14:textId="77777777" w:rsidR="00955A37"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04F41180" w14:textId="77777777" w:rsidR="00955A37" w:rsidRDefault="00000000">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2500E14" w14:textId="77777777" w:rsidR="00955A37"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7438E00B" w14:textId="77777777" w:rsidR="00955A37" w:rsidRDefault="00000000">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955A37" w14:paraId="2908017A"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5EB141F" w14:textId="77777777" w:rsidR="00955A37" w:rsidRDefault="00000000">
            <w:pPr>
              <w:pStyle w:val="paragraph"/>
              <w:spacing w:before="0" w:beforeAutospacing="0" w:after="0" w:afterAutospacing="0"/>
              <w:rPr>
                <w:b/>
                <w:bCs/>
                <w:sz w:val="20"/>
                <w:szCs w:val="20"/>
                <w:lang w:val="kk-KZ"/>
              </w:rPr>
            </w:pPr>
            <w:r>
              <w:rPr>
                <w:rStyle w:val="normaltextrun"/>
                <w:b/>
                <w:bCs/>
                <w:sz w:val="20"/>
                <w:szCs w:val="20"/>
                <w:lang w:val="kk-KZ"/>
              </w:rPr>
              <w:t>Аграрлық құқық пен құқықтық қатынастардың теориялары мен тұжырымдамаларын түсінуі</w:t>
            </w:r>
          </w:p>
          <w:p w14:paraId="566FE63E" w14:textId="77777777" w:rsidR="00955A37" w:rsidRDefault="00955A37">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1DE0B177" w14:textId="77777777" w:rsidR="00955A37" w:rsidRDefault="00000000">
            <w:pPr>
              <w:pStyle w:val="paragraph"/>
              <w:spacing w:before="0" w:beforeAutospacing="0" w:after="0" w:afterAutospacing="0"/>
              <w:rPr>
                <w:sz w:val="20"/>
                <w:szCs w:val="20"/>
                <w:lang w:val="kk-KZ"/>
              </w:rPr>
            </w:pPr>
            <w:r>
              <w:rPr>
                <w:sz w:val="20"/>
                <w:szCs w:val="20"/>
                <w:lang w:val="kk-KZ"/>
              </w:rPr>
              <w:t>Аграрлық құқық пен құқықтық қатынастар т</w:t>
            </w:r>
            <w:r>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5004ED02" w14:textId="77777777" w:rsidR="00955A37" w:rsidRDefault="00955A37">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8054A34" w14:textId="77777777" w:rsidR="00955A37" w:rsidRDefault="00000000">
            <w:pPr>
              <w:pStyle w:val="paragraph"/>
              <w:spacing w:before="0" w:beforeAutospacing="0" w:after="0" w:afterAutospacing="0"/>
              <w:rPr>
                <w:sz w:val="20"/>
                <w:szCs w:val="20"/>
                <w:lang w:val="kk-KZ"/>
              </w:rPr>
            </w:pPr>
            <w:r>
              <w:rPr>
                <w:sz w:val="20"/>
                <w:szCs w:val="20"/>
                <w:lang w:val="kk-KZ"/>
              </w:rPr>
              <w:t>Аграрлық құқық пен құқықтық қатынастар</w:t>
            </w:r>
            <w:r>
              <w:rPr>
                <w:rStyle w:val="normaltextrun"/>
                <w:sz w:val="20"/>
                <w:szCs w:val="20"/>
                <w:lang w:val="kk-KZ"/>
              </w:rPr>
              <w:t xml:space="preserve"> туралы теориялары мен тұжырымдамаларын түсінуі.</w:t>
            </w:r>
          </w:p>
          <w:p w14:paraId="2DFC9CFC" w14:textId="77777777" w:rsidR="00955A37" w:rsidRDefault="00000000">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F1F3F32" w14:textId="77777777" w:rsidR="00955A37" w:rsidRDefault="00000000">
            <w:pPr>
              <w:pStyle w:val="paragraph"/>
              <w:spacing w:before="0" w:beforeAutospacing="0" w:after="0" w:afterAutospacing="0"/>
              <w:rPr>
                <w:sz w:val="20"/>
                <w:szCs w:val="20"/>
                <w:lang w:val="kk-KZ"/>
              </w:rPr>
            </w:pPr>
            <w:r>
              <w:rPr>
                <w:sz w:val="20"/>
                <w:szCs w:val="20"/>
                <w:lang w:val="kk-KZ"/>
              </w:rPr>
              <w:t>Аграрлық құқық пен құқықтық қатынастар</w:t>
            </w:r>
            <w:r>
              <w:rPr>
                <w:rStyle w:val="normaltextrun"/>
                <w:sz w:val="20"/>
                <w:szCs w:val="20"/>
                <w:lang w:val="kk-KZ"/>
              </w:rPr>
              <w:t xml:space="preserve"> туралы теориялар мен тұжырымдамаларды шектеулі түсіну.</w:t>
            </w:r>
            <w:r>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CC83E39" w14:textId="77777777" w:rsidR="00955A37" w:rsidRDefault="00000000">
            <w:pPr>
              <w:pStyle w:val="paragraph"/>
              <w:spacing w:before="0" w:beforeAutospacing="0" w:after="0" w:afterAutospacing="0"/>
              <w:rPr>
                <w:sz w:val="20"/>
                <w:szCs w:val="20"/>
              </w:rPr>
            </w:pPr>
            <w:r w:rsidRPr="0024705E">
              <w:rPr>
                <w:rStyle w:val="normaltextrun"/>
                <w:sz w:val="20"/>
                <w:szCs w:val="20"/>
                <w:lang w:val="kk-KZ"/>
              </w:rPr>
              <w:t>А</w:t>
            </w:r>
            <w:r>
              <w:rPr>
                <w:sz w:val="20"/>
                <w:szCs w:val="20"/>
                <w:lang w:val="kk-KZ"/>
              </w:rPr>
              <w:t>грарл</w:t>
            </w:r>
            <w:r w:rsidRPr="0024705E">
              <w:rPr>
                <w:sz w:val="20"/>
                <w:szCs w:val="20"/>
                <w:lang w:val="kk-KZ"/>
              </w:rPr>
              <w:t>ық құқық пен құқықтық қатынастар</w:t>
            </w:r>
            <w:r w:rsidRPr="0024705E">
              <w:rPr>
                <w:rStyle w:val="normaltextrun"/>
                <w:sz w:val="20"/>
                <w:szCs w:val="20"/>
                <w:lang w:val="kk-KZ"/>
              </w:rPr>
              <w:t xml:space="preserve"> туралы</w:t>
            </w:r>
            <w:r>
              <w:rPr>
                <w:rStyle w:val="normaltextrun"/>
                <w:sz w:val="20"/>
                <w:szCs w:val="20"/>
                <w:lang w:val="kk-KZ"/>
              </w:rPr>
              <w:t xml:space="preserve"> теорияларды, тұжырымдамаларды үстірт түсіну/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955A37" w:rsidRPr="0024705E" w14:paraId="6DE34D38"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32D6709" w14:textId="77777777" w:rsidR="00955A37" w:rsidRDefault="00000000">
            <w:pPr>
              <w:pStyle w:val="paragraph"/>
              <w:spacing w:before="0" w:beforeAutospacing="0" w:after="0" w:afterAutospacing="0"/>
              <w:rPr>
                <w:b/>
                <w:bCs/>
                <w:sz w:val="20"/>
                <w:szCs w:val="20"/>
                <w:lang w:val="kk-KZ"/>
              </w:rPr>
            </w:pPr>
            <w:r>
              <w:rPr>
                <w:rStyle w:val="normaltextrun"/>
                <w:b/>
                <w:bCs/>
                <w:sz w:val="20"/>
                <w:szCs w:val="20"/>
                <w:lang w:val="kk-KZ"/>
              </w:rPr>
              <w:t>Аграрлық құқық пен құқықтық қатынастардың негізгі мәселелерін ұғынуы</w:t>
            </w:r>
          </w:p>
          <w:p w14:paraId="6FD68335" w14:textId="77777777" w:rsidR="00955A37" w:rsidRDefault="00955A37">
            <w:pPr>
              <w:pStyle w:val="paragraph"/>
              <w:spacing w:before="0" w:beforeAutospacing="0" w:after="0" w:afterAutospacing="0"/>
              <w:rPr>
                <w:b/>
                <w:bCs/>
                <w:sz w:val="20"/>
                <w:szCs w:val="20"/>
                <w:lang w:val="kk-KZ"/>
              </w:rPr>
            </w:pPr>
          </w:p>
          <w:p w14:paraId="13747846" w14:textId="77777777" w:rsidR="00955A37" w:rsidRDefault="00955A37">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636DE2F" w14:textId="77777777" w:rsidR="00955A37"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аграрлық саладағы заңнамаларды салыстыруды жақсы байланыстырады. </w:t>
            </w:r>
          </w:p>
          <w:p w14:paraId="31F6993A" w14:textId="77777777" w:rsidR="00955A37" w:rsidRDefault="00000000">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C610C20" w14:textId="77777777" w:rsidR="00955A37"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аграрлық саладағы заңнамаларды салыстыруды байланыстырады. </w:t>
            </w:r>
          </w:p>
          <w:p w14:paraId="121B2176" w14:textId="77777777" w:rsidR="00955A37" w:rsidRDefault="00000000">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5DF6CAE"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 Республикасындағы аграрлық саладағы заңнамаларды</w:t>
            </w:r>
            <w:r>
              <w:rPr>
                <w:sz w:val="20"/>
                <w:szCs w:val="20"/>
                <w:lang w:val="kk-KZ"/>
              </w:rPr>
              <w:t xml:space="preserve"> салыстыруда байланысы шектеулі.</w:t>
            </w:r>
          </w:p>
          <w:p w14:paraId="57592D9F" w14:textId="77777777" w:rsidR="00955A37" w:rsidRDefault="00000000">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3380182"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 Республикасындағы аграрлық саладағы заңнамаларды</w:t>
            </w:r>
            <w:r>
              <w:rPr>
                <w:rStyle w:val="normaltextrun"/>
                <w:sz w:val="20"/>
                <w:szCs w:val="20"/>
                <w:lang w:val="kk-KZ"/>
              </w:rPr>
              <w:t xml:space="preserve"> салыстыруда байланысы шамалы немесе жоқ. </w:t>
            </w:r>
          </w:p>
          <w:p w14:paraId="669E9C69" w14:textId="77777777" w:rsidR="00955A37" w:rsidRDefault="00000000">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955A37" w:rsidRPr="0024705E" w14:paraId="04AE8996"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4165ED2" w14:textId="77777777" w:rsidR="00955A37" w:rsidRDefault="00000000">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9407356"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Қазақстанда аграрлық саланы, аграрлық кәсіпкерлікті арттыру бойынша сауатты саяси және/немесе практикалық ұсынымдар мен ұсыныстар ұсынады.</w:t>
            </w:r>
          </w:p>
          <w:p w14:paraId="289563F0" w14:textId="77777777" w:rsidR="00955A37" w:rsidRDefault="00955A37">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627C2C9"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Қазақстанда аграрлық саланы, аграрлық кәсіпкерлікті арттыру</w:t>
            </w:r>
            <w:r>
              <w:rPr>
                <w:rStyle w:val="normaltextrun"/>
                <w:sz w:val="20"/>
                <w:szCs w:val="20"/>
                <w:lang w:val="kk-KZ"/>
              </w:rPr>
              <w:t xml:space="preserve"> бойынша кейбір саяси және/немесе практикалық ұсынымдарды және ұсыныстарды ұсынады </w:t>
            </w:r>
          </w:p>
          <w:p w14:paraId="3E684F45" w14:textId="77777777" w:rsidR="00955A37" w:rsidRDefault="00955A37">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2B5D106"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Қазақстанда аграрлық саланы, аграрлық кәсіпкерлікті арттыру</w:t>
            </w:r>
            <w:r>
              <w:rPr>
                <w:sz w:val="20"/>
                <w:szCs w:val="20"/>
                <w:lang w:val="kk-KZ"/>
              </w:rPr>
              <w:t xml:space="preserve"> 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420AD8B" w14:textId="77777777" w:rsidR="00955A37" w:rsidRDefault="00000000">
            <w:pPr>
              <w:pStyle w:val="paragraph"/>
              <w:spacing w:before="0" w:beforeAutospacing="0" w:after="0" w:afterAutospacing="0"/>
              <w:rPr>
                <w:sz w:val="20"/>
                <w:szCs w:val="20"/>
                <w:lang w:val="kk-KZ"/>
              </w:rPr>
            </w:pPr>
            <w:r>
              <w:rPr>
                <w:rStyle w:val="eop"/>
                <w:sz w:val="20"/>
                <w:szCs w:val="20"/>
                <w:lang w:val="kk-KZ"/>
              </w:rPr>
              <w:t>Қазақстанда аграрлық саланы, аграрлық кәсіпкерлікті арттыру</w:t>
            </w:r>
            <w:r>
              <w:rPr>
                <w:sz w:val="20"/>
                <w:szCs w:val="20"/>
                <w:lang w:val="kk-KZ"/>
              </w:rPr>
              <w:t xml:space="preserve"> бойынша Саясат пен практикалық ұсынымдар аз немесе мүлдем жоқ немесе өте төмен сападағы ұсынымдар. </w:t>
            </w:r>
          </w:p>
        </w:tc>
      </w:tr>
      <w:tr w:rsidR="00955A37" w14:paraId="01090E30"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6E0FC09" w14:textId="77777777" w:rsidR="00955A37" w:rsidRDefault="00000000">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7031B61D" w14:textId="77777777" w:rsidR="00955A37" w:rsidRDefault="00000000">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E24765D" w14:textId="77777777" w:rsidR="00955A37" w:rsidRDefault="00000000">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17DDA322" w14:textId="77777777" w:rsidR="00955A37" w:rsidRDefault="00955A37">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CC7FE8F" w14:textId="77777777" w:rsidR="00955A37" w:rsidRDefault="00000000">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0F7D7810" w14:textId="77777777" w:rsidR="00955A37" w:rsidRDefault="00000000">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B73B58F" w14:textId="77777777" w:rsidR="00955A37" w:rsidRDefault="00000000">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5371F5BE" w14:textId="77777777" w:rsidR="00955A37" w:rsidRDefault="00955A37">
      <w:pPr>
        <w:pStyle w:val="paragraph"/>
        <w:spacing w:before="0" w:beforeAutospacing="0" w:after="0" w:afterAutospacing="0"/>
        <w:jc w:val="both"/>
        <w:rPr>
          <w:sz w:val="20"/>
          <w:szCs w:val="20"/>
        </w:rPr>
      </w:pPr>
    </w:p>
    <w:p w14:paraId="55ED5D9A" w14:textId="77777777" w:rsidR="00955A37" w:rsidRDefault="00955A37">
      <w:pPr>
        <w:pStyle w:val="paragraph"/>
        <w:spacing w:before="0" w:beforeAutospacing="0" w:after="0" w:afterAutospacing="0"/>
        <w:jc w:val="both"/>
        <w:rPr>
          <w:sz w:val="20"/>
          <w:szCs w:val="20"/>
          <w:lang w:val="kk-KZ"/>
        </w:rPr>
      </w:pPr>
    </w:p>
    <w:p w14:paraId="298B3D45" w14:textId="77777777" w:rsidR="00AD4A0A" w:rsidRDefault="00AD4A0A" w:rsidP="00AD4A0A">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5DBA40A7" w14:textId="77777777" w:rsidR="00AD4A0A" w:rsidRDefault="00AD4A0A" w:rsidP="00AD4A0A">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2EC06E0" w14:textId="77777777" w:rsidR="00AD4A0A" w:rsidRDefault="00AD4A0A">
      <w:pPr>
        <w:pStyle w:val="paragraph"/>
        <w:spacing w:before="0" w:beforeAutospacing="0" w:after="0" w:afterAutospacing="0"/>
        <w:jc w:val="both"/>
        <w:rPr>
          <w:b/>
          <w:bCs/>
          <w:sz w:val="20"/>
          <w:szCs w:val="20"/>
          <w:lang w:val="kk-KZ"/>
        </w:rPr>
      </w:pPr>
    </w:p>
    <w:p w14:paraId="42ED66E9" w14:textId="4D4F3689" w:rsidR="00A62CE1" w:rsidRDefault="00A62CE1">
      <w:pPr>
        <w:pStyle w:val="paragraph"/>
        <w:spacing w:before="0" w:beforeAutospacing="0" w:after="0" w:afterAutospacing="0"/>
        <w:jc w:val="both"/>
        <w:rPr>
          <w:rStyle w:val="normaltextrun"/>
          <w:b/>
          <w:bCs/>
          <w:sz w:val="20"/>
          <w:szCs w:val="20"/>
          <w:lang w:val="kk-KZ"/>
        </w:rPr>
      </w:pPr>
      <w:r w:rsidRPr="00A62CE1">
        <w:rPr>
          <w:b/>
          <w:bCs/>
          <w:sz w:val="20"/>
          <w:szCs w:val="20"/>
          <w:lang w:val="kk-KZ"/>
        </w:rPr>
        <w:t>№</w:t>
      </w:r>
      <w:r>
        <w:rPr>
          <w:b/>
          <w:bCs/>
          <w:sz w:val="20"/>
          <w:szCs w:val="20"/>
          <w:lang w:val="kk-KZ"/>
        </w:rPr>
        <w:t>2</w:t>
      </w:r>
      <w:r w:rsidRPr="00A62CE1">
        <w:rPr>
          <w:b/>
          <w:bCs/>
          <w:sz w:val="20"/>
          <w:szCs w:val="20"/>
          <w:lang w:val="kk-KZ"/>
        </w:rPr>
        <w:t xml:space="preserve"> СӨЖ Тақырыбы:</w:t>
      </w:r>
      <w:r>
        <w:rPr>
          <w:b/>
          <w:bCs/>
          <w:sz w:val="20"/>
          <w:szCs w:val="20"/>
          <w:lang w:val="kk-KZ"/>
        </w:rPr>
        <w:t xml:space="preserve"> </w:t>
      </w:r>
      <w:r w:rsidRPr="00A62CE1">
        <w:rPr>
          <w:b/>
          <w:bCs/>
          <w:sz w:val="20"/>
          <w:szCs w:val="20"/>
          <w:lang w:val="kk-KZ"/>
        </w:rPr>
        <w:t>«ҚР Кәсіпкерлік Кодексі негізінде аграрлық кәсіпкерлікті құқықтық реттеуді талдау»</w:t>
      </w:r>
      <w:r>
        <w:rPr>
          <w:b/>
          <w:bCs/>
          <w:sz w:val="20"/>
          <w:szCs w:val="20"/>
          <w:lang w:val="kk-KZ"/>
        </w:rPr>
        <w:t xml:space="preserve"> </w:t>
      </w:r>
      <w:r>
        <w:rPr>
          <w:rStyle w:val="normaltextrun"/>
          <w:b/>
          <w:bCs/>
          <w:sz w:val="20"/>
          <w:szCs w:val="20"/>
          <w:lang w:val="kk-KZ"/>
        </w:rPr>
        <w:t>дебат форматы</w:t>
      </w:r>
      <w:r w:rsidRPr="0024705E">
        <w:rPr>
          <w:rStyle w:val="normaltextrun"/>
          <w:b/>
          <w:bCs/>
          <w:sz w:val="20"/>
          <w:szCs w:val="20"/>
          <w:lang w:val="kk-KZ"/>
        </w:rPr>
        <w:t>(</w:t>
      </w:r>
      <w:r>
        <w:rPr>
          <w:rStyle w:val="normaltextrun"/>
          <w:b/>
          <w:bCs/>
          <w:sz w:val="20"/>
          <w:szCs w:val="20"/>
          <w:lang w:val="kk-KZ"/>
        </w:rPr>
        <w:t xml:space="preserve">АБ </w:t>
      </w:r>
      <w:r w:rsidRPr="0024705E">
        <w:rPr>
          <w:rStyle w:val="normaltextrun"/>
          <w:b/>
          <w:bCs/>
          <w:sz w:val="20"/>
          <w:szCs w:val="20"/>
          <w:lang w:val="kk-KZ"/>
        </w:rPr>
        <w:t>100%</w:t>
      </w:r>
      <w:r>
        <w:rPr>
          <w:rStyle w:val="normaltextrun"/>
          <w:b/>
          <w:bCs/>
          <w:sz w:val="20"/>
          <w:szCs w:val="20"/>
          <w:lang w:val="kk-KZ"/>
        </w:rPr>
        <w:t>-ның</w:t>
      </w:r>
      <w:r w:rsidRPr="0024705E">
        <w:rPr>
          <w:rStyle w:val="normaltextrun"/>
          <w:b/>
          <w:bCs/>
          <w:sz w:val="20"/>
          <w:szCs w:val="20"/>
          <w:lang w:val="kk-KZ"/>
        </w:rPr>
        <w:t xml:space="preserve"> 25%)</w:t>
      </w:r>
    </w:p>
    <w:p w14:paraId="3F5D752D" w14:textId="77777777" w:rsidR="00AD4A0A" w:rsidRDefault="00AD4A0A">
      <w:pPr>
        <w:pStyle w:val="paragraph"/>
        <w:spacing w:before="0" w:beforeAutospacing="0" w:after="0" w:afterAutospacing="0"/>
        <w:jc w:val="both"/>
        <w:rPr>
          <w:rStyle w:val="normaltextrun"/>
          <w:b/>
          <w:bCs/>
          <w:sz w:val="20"/>
          <w:szCs w:val="20"/>
          <w:lang w:val="kk-KZ"/>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2"/>
        <w:gridCol w:w="4173"/>
        <w:gridCol w:w="2455"/>
        <w:gridCol w:w="2851"/>
        <w:gridCol w:w="3171"/>
      </w:tblGrid>
      <w:tr w:rsidR="003A0A92" w:rsidRPr="003A0A92" w14:paraId="5530D800" w14:textId="77777777" w:rsidTr="003A0A92">
        <w:trPr>
          <w:tblHeader/>
          <w:tblCellSpacing w:w="15" w:type="dxa"/>
        </w:trPr>
        <w:tc>
          <w:tcPr>
            <w:tcW w:w="0" w:type="auto"/>
            <w:shd w:val="clear" w:color="auto" w:fill="C6D9F1" w:themeFill="text2" w:themeFillTint="33"/>
            <w:vAlign w:val="center"/>
            <w:hideMark/>
          </w:tcPr>
          <w:p w14:paraId="41F33A8A" w14:textId="77777777" w:rsidR="003A0A92" w:rsidRPr="003A0A92" w:rsidRDefault="003A0A92" w:rsidP="003A0A92">
            <w:pPr>
              <w:pStyle w:val="paragraph"/>
              <w:jc w:val="both"/>
              <w:rPr>
                <w:b/>
                <w:bCs/>
                <w:sz w:val="20"/>
                <w:szCs w:val="20"/>
              </w:rPr>
            </w:pPr>
            <w:r w:rsidRPr="003A0A92">
              <w:rPr>
                <w:b/>
                <w:bCs/>
                <w:sz w:val="20"/>
                <w:szCs w:val="20"/>
              </w:rPr>
              <w:t>Критерий</w:t>
            </w:r>
          </w:p>
        </w:tc>
        <w:tc>
          <w:tcPr>
            <w:tcW w:w="4143" w:type="dxa"/>
            <w:shd w:val="clear" w:color="auto" w:fill="C6D9F1" w:themeFill="text2" w:themeFillTint="33"/>
            <w:vAlign w:val="center"/>
            <w:hideMark/>
          </w:tcPr>
          <w:p w14:paraId="2B198ECF" w14:textId="77777777" w:rsidR="003A0A92" w:rsidRPr="003A0A92" w:rsidRDefault="003A0A92" w:rsidP="003A0A92">
            <w:pPr>
              <w:pStyle w:val="paragraph"/>
              <w:jc w:val="both"/>
              <w:rPr>
                <w:b/>
                <w:bCs/>
                <w:sz w:val="20"/>
                <w:szCs w:val="20"/>
              </w:rPr>
            </w:pPr>
            <w:r w:rsidRPr="003A0A92">
              <w:rPr>
                <w:b/>
                <w:bCs/>
                <w:sz w:val="20"/>
                <w:szCs w:val="20"/>
              </w:rPr>
              <w:t>«Өте жақсы»20–25 %</w:t>
            </w:r>
          </w:p>
        </w:tc>
        <w:tc>
          <w:tcPr>
            <w:tcW w:w="2425" w:type="dxa"/>
            <w:shd w:val="clear" w:color="auto" w:fill="C6D9F1" w:themeFill="text2" w:themeFillTint="33"/>
            <w:vAlign w:val="center"/>
            <w:hideMark/>
          </w:tcPr>
          <w:p w14:paraId="0E886A67" w14:textId="77777777" w:rsidR="003A0A92" w:rsidRPr="003A0A92" w:rsidRDefault="003A0A92" w:rsidP="003A0A92">
            <w:pPr>
              <w:pStyle w:val="paragraph"/>
              <w:jc w:val="both"/>
              <w:rPr>
                <w:b/>
                <w:bCs/>
                <w:sz w:val="20"/>
                <w:szCs w:val="20"/>
              </w:rPr>
            </w:pPr>
            <w:r w:rsidRPr="003A0A92">
              <w:rPr>
                <w:b/>
                <w:bCs/>
                <w:sz w:val="20"/>
                <w:szCs w:val="20"/>
              </w:rPr>
              <w:t>«Жақсы»15–20 %</w:t>
            </w:r>
          </w:p>
        </w:tc>
        <w:tc>
          <w:tcPr>
            <w:tcW w:w="0" w:type="auto"/>
            <w:shd w:val="clear" w:color="auto" w:fill="C6D9F1" w:themeFill="text2" w:themeFillTint="33"/>
            <w:vAlign w:val="center"/>
            <w:hideMark/>
          </w:tcPr>
          <w:p w14:paraId="2266A4AC" w14:textId="77777777" w:rsidR="003A0A92" w:rsidRPr="003A0A92" w:rsidRDefault="003A0A92" w:rsidP="003A0A92">
            <w:pPr>
              <w:pStyle w:val="paragraph"/>
              <w:jc w:val="both"/>
              <w:rPr>
                <w:b/>
                <w:bCs/>
                <w:sz w:val="20"/>
                <w:szCs w:val="20"/>
              </w:rPr>
            </w:pPr>
            <w:r w:rsidRPr="003A0A92">
              <w:rPr>
                <w:b/>
                <w:bCs/>
                <w:sz w:val="20"/>
                <w:szCs w:val="20"/>
              </w:rPr>
              <w:t>«Қанағаттанарлық»10–15 %</w:t>
            </w:r>
          </w:p>
        </w:tc>
        <w:tc>
          <w:tcPr>
            <w:tcW w:w="0" w:type="auto"/>
            <w:shd w:val="clear" w:color="auto" w:fill="C6D9F1" w:themeFill="text2" w:themeFillTint="33"/>
            <w:vAlign w:val="center"/>
            <w:hideMark/>
          </w:tcPr>
          <w:p w14:paraId="56C81740" w14:textId="77777777" w:rsidR="003A0A92" w:rsidRPr="003A0A92" w:rsidRDefault="003A0A92" w:rsidP="003A0A92">
            <w:pPr>
              <w:pStyle w:val="paragraph"/>
              <w:jc w:val="both"/>
              <w:rPr>
                <w:b/>
                <w:bCs/>
                <w:sz w:val="20"/>
                <w:szCs w:val="20"/>
              </w:rPr>
            </w:pPr>
            <w:r w:rsidRPr="003A0A92">
              <w:rPr>
                <w:b/>
                <w:bCs/>
                <w:sz w:val="20"/>
                <w:szCs w:val="20"/>
              </w:rPr>
              <w:t>«Қанағаттанарлықсыз»0–10 %</w:t>
            </w:r>
          </w:p>
        </w:tc>
      </w:tr>
      <w:tr w:rsidR="003A0A92" w:rsidRPr="003A0A92" w14:paraId="5F8948CF" w14:textId="77777777" w:rsidTr="003A0A92">
        <w:trPr>
          <w:tblCellSpacing w:w="15" w:type="dxa"/>
        </w:trPr>
        <w:tc>
          <w:tcPr>
            <w:tcW w:w="0" w:type="auto"/>
            <w:vAlign w:val="center"/>
            <w:hideMark/>
          </w:tcPr>
          <w:p w14:paraId="4DDB6B77" w14:textId="77777777" w:rsidR="003A0A92" w:rsidRPr="003A0A92" w:rsidRDefault="003A0A92" w:rsidP="003A0A92">
            <w:pPr>
              <w:pStyle w:val="paragraph"/>
              <w:jc w:val="both"/>
              <w:rPr>
                <w:b/>
                <w:bCs/>
                <w:sz w:val="20"/>
                <w:szCs w:val="20"/>
              </w:rPr>
            </w:pPr>
            <w:r w:rsidRPr="003A0A92">
              <w:rPr>
                <w:b/>
                <w:bCs/>
                <w:sz w:val="20"/>
                <w:szCs w:val="20"/>
              </w:rPr>
              <w:t>Құқықтық теориялар мен кәсіпкерлік реттеу механизмдерін түсінуі</w:t>
            </w:r>
          </w:p>
        </w:tc>
        <w:tc>
          <w:tcPr>
            <w:tcW w:w="4143" w:type="dxa"/>
            <w:vAlign w:val="center"/>
            <w:hideMark/>
          </w:tcPr>
          <w:p w14:paraId="75B68A8B" w14:textId="77777777" w:rsidR="003A0A92" w:rsidRPr="003A0A92" w:rsidRDefault="003A0A92" w:rsidP="003A0A92">
            <w:pPr>
              <w:pStyle w:val="paragraph"/>
              <w:jc w:val="both"/>
              <w:rPr>
                <w:sz w:val="20"/>
                <w:szCs w:val="20"/>
              </w:rPr>
            </w:pPr>
            <w:r w:rsidRPr="003A0A92">
              <w:rPr>
                <w:sz w:val="20"/>
                <w:szCs w:val="20"/>
              </w:rPr>
              <w:t>ҚР Кәсіпкерлік кодексіндегі аграрлық кәсіпкерлікке қатысты құқықтық негіздер мен ұғымдарды терең және нақты түсінеді. Негізгі заңдарға орынды, дәйекті сілтемелер келтірілген.</w:t>
            </w:r>
          </w:p>
        </w:tc>
        <w:tc>
          <w:tcPr>
            <w:tcW w:w="2425" w:type="dxa"/>
            <w:vAlign w:val="center"/>
            <w:hideMark/>
          </w:tcPr>
          <w:p w14:paraId="76EE0049" w14:textId="77777777" w:rsidR="003A0A92" w:rsidRPr="003A0A92" w:rsidRDefault="003A0A92" w:rsidP="003A0A92">
            <w:pPr>
              <w:pStyle w:val="paragraph"/>
              <w:jc w:val="both"/>
              <w:rPr>
                <w:sz w:val="20"/>
                <w:szCs w:val="20"/>
              </w:rPr>
            </w:pPr>
            <w:r w:rsidRPr="003A0A92">
              <w:rPr>
                <w:sz w:val="20"/>
                <w:szCs w:val="20"/>
              </w:rPr>
              <w:t>Құқықтық ұғымдарды түсіндіру орынды, бірақ тереңдігі жеткіліксіз. Сілтемелер бар, бірақ толық емес.</w:t>
            </w:r>
          </w:p>
        </w:tc>
        <w:tc>
          <w:tcPr>
            <w:tcW w:w="0" w:type="auto"/>
            <w:vAlign w:val="center"/>
            <w:hideMark/>
          </w:tcPr>
          <w:p w14:paraId="238DF239" w14:textId="77777777" w:rsidR="003A0A92" w:rsidRPr="003A0A92" w:rsidRDefault="003A0A92" w:rsidP="003A0A92">
            <w:pPr>
              <w:pStyle w:val="paragraph"/>
              <w:jc w:val="both"/>
              <w:rPr>
                <w:sz w:val="20"/>
                <w:szCs w:val="20"/>
              </w:rPr>
            </w:pPr>
            <w:r w:rsidRPr="003A0A92">
              <w:rPr>
                <w:sz w:val="20"/>
                <w:szCs w:val="20"/>
              </w:rPr>
              <w:t>Құқықтық теорияны шектеулі түсінеді. Заңдарға сілтемелер өте аз.</w:t>
            </w:r>
          </w:p>
        </w:tc>
        <w:tc>
          <w:tcPr>
            <w:tcW w:w="0" w:type="auto"/>
            <w:vAlign w:val="center"/>
            <w:hideMark/>
          </w:tcPr>
          <w:p w14:paraId="1792385F" w14:textId="77777777" w:rsidR="003A0A92" w:rsidRPr="003A0A92" w:rsidRDefault="003A0A92" w:rsidP="003A0A92">
            <w:pPr>
              <w:pStyle w:val="paragraph"/>
              <w:jc w:val="both"/>
              <w:rPr>
                <w:sz w:val="20"/>
                <w:szCs w:val="20"/>
              </w:rPr>
            </w:pPr>
            <w:r w:rsidRPr="003A0A92">
              <w:rPr>
                <w:sz w:val="20"/>
                <w:szCs w:val="20"/>
              </w:rPr>
              <w:t>Теориялық түсінік мардымсыз немесе мүлде жоқ. Сілтемелер қате немесе берілмеген.</w:t>
            </w:r>
          </w:p>
        </w:tc>
      </w:tr>
      <w:tr w:rsidR="003A0A92" w:rsidRPr="003A0A92" w14:paraId="570DE1A7" w14:textId="77777777" w:rsidTr="003A0A92">
        <w:trPr>
          <w:tblCellSpacing w:w="15" w:type="dxa"/>
        </w:trPr>
        <w:tc>
          <w:tcPr>
            <w:tcW w:w="0" w:type="auto"/>
            <w:vAlign w:val="center"/>
            <w:hideMark/>
          </w:tcPr>
          <w:p w14:paraId="30BB2529" w14:textId="77777777" w:rsidR="003A0A92" w:rsidRPr="003A0A92" w:rsidRDefault="003A0A92" w:rsidP="003A0A92">
            <w:pPr>
              <w:pStyle w:val="paragraph"/>
              <w:jc w:val="both"/>
              <w:rPr>
                <w:b/>
                <w:bCs/>
                <w:sz w:val="20"/>
                <w:szCs w:val="20"/>
              </w:rPr>
            </w:pPr>
            <w:r w:rsidRPr="003A0A92">
              <w:rPr>
                <w:b/>
                <w:bCs/>
                <w:sz w:val="20"/>
                <w:szCs w:val="20"/>
              </w:rPr>
              <w:t>ҚР заңнамасын және құқықтық тәжірибені қолдана отырып аргументация жасау</w:t>
            </w:r>
          </w:p>
        </w:tc>
        <w:tc>
          <w:tcPr>
            <w:tcW w:w="4143" w:type="dxa"/>
            <w:vAlign w:val="center"/>
            <w:hideMark/>
          </w:tcPr>
          <w:p w14:paraId="168D6852" w14:textId="77777777" w:rsidR="003A0A92" w:rsidRPr="003A0A92" w:rsidRDefault="003A0A92" w:rsidP="003A0A92">
            <w:pPr>
              <w:pStyle w:val="paragraph"/>
              <w:jc w:val="both"/>
              <w:rPr>
                <w:sz w:val="20"/>
                <w:szCs w:val="20"/>
              </w:rPr>
            </w:pPr>
            <w:r w:rsidRPr="003A0A92">
              <w:rPr>
                <w:sz w:val="20"/>
                <w:szCs w:val="20"/>
              </w:rPr>
              <w:t>ҚР Кәсіпкерлік кодексіндегі нақты баптар мен құқықтық тәжірибені тиімді қолдана отырып, дәйекті және негізделген дәлелдер ұсынады. Эмпирикалық/салыстырмалы зерттеулермен бекітілген.</w:t>
            </w:r>
          </w:p>
        </w:tc>
        <w:tc>
          <w:tcPr>
            <w:tcW w:w="2425" w:type="dxa"/>
            <w:vAlign w:val="center"/>
            <w:hideMark/>
          </w:tcPr>
          <w:p w14:paraId="49E7BDC6" w14:textId="77777777" w:rsidR="003A0A92" w:rsidRPr="003A0A92" w:rsidRDefault="003A0A92" w:rsidP="003A0A92">
            <w:pPr>
              <w:pStyle w:val="paragraph"/>
              <w:jc w:val="both"/>
              <w:rPr>
                <w:sz w:val="20"/>
                <w:szCs w:val="20"/>
              </w:rPr>
            </w:pPr>
            <w:r w:rsidRPr="003A0A92">
              <w:rPr>
                <w:sz w:val="20"/>
                <w:szCs w:val="20"/>
              </w:rPr>
              <w:t>Аргументтер негізінен дұрыс, бірақ заңнамалық дәлелдер аз немесе толық емес. Эмпирикалық негізі әлсіз.</w:t>
            </w:r>
          </w:p>
        </w:tc>
        <w:tc>
          <w:tcPr>
            <w:tcW w:w="0" w:type="auto"/>
            <w:vAlign w:val="center"/>
            <w:hideMark/>
          </w:tcPr>
          <w:p w14:paraId="5A68204E" w14:textId="77777777" w:rsidR="003A0A92" w:rsidRPr="003A0A92" w:rsidRDefault="003A0A92" w:rsidP="003A0A92">
            <w:pPr>
              <w:pStyle w:val="paragraph"/>
              <w:jc w:val="both"/>
              <w:rPr>
                <w:sz w:val="20"/>
                <w:szCs w:val="20"/>
              </w:rPr>
            </w:pPr>
            <w:r w:rsidRPr="003A0A92">
              <w:rPr>
                <w:sz w:val="20"/>
                <w:szCs w:val="20"/>
              </w:rPr>
              <w:t>Аргументтерде құқықтық дәлелдер жеткіліксіз, жалпылама сипатта.</w:t>
            </w:r>
          </w:p>
        </w:tc>
        <w:tc>
          <w:tcPr>
            <w:tcW w:w="0" w:type="auto"/>
            <w:vAlign w:val="center"/>
            <w:hideMark/>
          </w:tcPr>
          <w:p w14:paraId="67AC4632" w14:textId="77777777" w:rsidR="003A0A92" w:rsidRPr="003A0A92" w:rsidRDefault="003A0A92" w:rsidP="003A0A92">
            <w:pPr>
              <w:pStyle w:val="paragraph"/>
              <w:jc w:val="both"/>
              <w:rPr>
                <w:sz w:val="20"/>
                <w:szCs w:val="20"/>
              </w:rPr>
            </w:pPr>
            <w:r w:rsidRPr="003A0A92">
              <w:rPr>
                <w:sz w:val="20"/>
                <w:szCs w:val="20"/>
              </w:rPr>
              <w:t>Аргументтер құқықтық негізсіз немесе қисынсыз. Эмпирикалық дәлелдер жоқ.</w:t>
            </w:r>
          </w:p>
        </w:tc>
      </w:tr>
      <w:tr w:rsidR="003A0A92" w:rsidRPr="003A0A92" w14:paraId="707A2756" w14:textId="77777777" w:rsidTr="003A0A92">
        <w:trPr>
          <w:tblCellSpacing w:w="15" w:type="dxa"/>
        </w:trPr>
        <w:tc>
          <w:tcPr>
            <w:tcW w:w="0" w:type="auto"/>
            <w:vAlign w:val="center"/>
            <w:hideMark/>
          </w:tcPr>
          <w:p w14:paraId="4A969650" w14:textId="77777777" w:rsidR="003A0A92" w:rsidRPr="003A0A92" w:rsidRDefault="003A0A92" w:rsidP="003A0A92">
            <w:pPr>
              <w:pStyle w:val="paragraph"/>
              <w:jc w:val="both"/>
              <w:rPr>
                <w:b/>
                <w:bCs/>
                <w:sz w:val="20"/>
                <w:szCs w:val="20"/>
              </w:rPr>
            </w:pPr>
            <w:r w:rsidRPr="003A0A92">
              <w:rPr>
                <w:b/>
                <w:bCs/>
                <w:sz w:val="20"/>
                <w:szCs w:val="20"/>
              </w:rPr>
              <w:t>Қарсы пікірлерге жауап және пікірталас мәдениеті</w:t>
            </w:r>
          </w:p>
        </w:tc>
        <w:tc>
          <w:tcPr>
            <w:tcW w:w="4143" w:type="dxa"/>
            <w:vAlign w:val="center"/>
            <w:hideMark/>
          </w:tcPr>
          <w:p w14:paraId="0E116251" w14:textId="77777777" w:rsidR="003A0A92" w:rsidRPr="003A0A92" w:rsidRDefault="003A0A92" w:rsidP="003A0A92">
            <w:pPr>
              <w:pStyle w:val="paragraph"/>
              <w:jc w:val="both"/>
              <w:rPr>
                <w:sz w:val="20"/>
                <w:szCs w:val="20"/>
              </w:rPr>
            </w:pPr>
            <w:r w:rsidRPr="003A0A92">
              <w:rPr>
                <w:sz w:val="20"/>
                <w:szCs w:val="20"/>
              </w:rPr>
              <w:t>Қарсы тараптың уәждеріне нақты әрі сыпайы түрде жауап береді. Пікірталас мәдениетін толық сақтайды.</w:t>
            </w:r>
          </w:p>
        </w:tc>
        <w:tc>
          <w:tcPr>
            <w:tcW w:w="2425" w:type="dxa"/>
            <w:vAlign w:val="center"/>
            <w:hideMark/>
          </w:tcPr>
          <w:p w14:paraId="4BF57C71" w14:textId="77777777" w:rsidR="003A0A92" w:rsidRPr="003A0A92" w:rsidRDefault="003A0A92" w:rsidP="003A0A92">
            <w:pPr>
              <w:pStyle w:val="paragraph"/>
              <w:jc w:val="both"/>
              <w:rPr>
                <w:sz w:val="20"/>
                <w:szCs w:val="20"/>
              </w:rPr>
            </w:pPr>
            <w:r w:rsidRPr="003A0A92">
              <w:rPr>
                <w:sz w:val="20"/>
                <w:szCs w:val="20"/>
              </w:rPr>
              <w:t>Қарсы пікірге жауап береді, бірақ дәлелдеу күші әлсіз немесе шектеулі. Пікірталас мәдениеті сақталған.</w:t>
            </w:r>
          </w:p>
        </w:tc>
        <w:tc>
          <w:tcPr>
            <w:tcW w:w="0" w:type="auto"/>
            <w:vAlign w:val="center"/>
            <w:hideMark/>
          </w:tcPr>
          <w:p w14:paraId="23B3CBAD" w14:textId="77777777" w:rsidR="003A0A92" w:rsidRPr="003A0A92" w:rsidRDefault="003A0A92" w:rsidP="003A0A92">
            <w:pPr>
              <w:pStyle w:val="paragraph"/>
              <w:jc w:val="both"/>
              <w:rPr>
                <w:sz w:val="20"/>
                <w:szCs w:val="20"/>
              </w:rPr>
            </w:pPr>
            <w:r w:rsidRPr="003A0A92">
              <w:rPr>
                <w:sz w:val="20"/>
                <w:szCs w:val="20"/>
              </w:rPr>
              <w:t>Қарсы пікірге толық жауап берілмейді. Дискуссия мәдениеті формалды деңгейде.</w:t>
            </w:r>
          </w:p>
        </w:tc>
        <w:tc>
          <w:tcPr>
            <w:tcW w:w="0" w:type="auto"/>
            <w:vAlign w:val="center"/>
            <w:hideMark/>
          </w:tcPr>
          <w:p w14:paraId="43997068" w14:textId="77777777" w:rsidR="003A0A92" w:rsidRPr="003A0A92" w:rsidRDefault="003A0A92" w:rsidP="003A0A92">
            <w:pPr>
              <w:pStyle w:val="paragraph"/>
              <w:jc w:val="both"/>
              <w:rPr>
                <w:sz w:val="20"/>
                <w:szCs w:val="20"/>
              </w:rPr>
            </w:pPr>
            <w:r w:rsidRPr="003A0A92">
              <w:rPr>
                <w:sz w:val="20"/>
                <w:szCs w:val="20"/>
              </w:rPr>
              <w:t>Қарсы пікірді елемейді немесе дөрекі түрде жауап береді. Пікірталас мәдениеті сақталмаған.</w:t>
            </w:r>
          </w:p>
        </w:tc>
      </w:tr>
      <w:tr w:rsidR="003A0A92" w:rsidRPr="003A0A92" w14:paraId="0F06760E" w14:textId="77777777" w:rsidTr="003A0A92">
        <w:trPr>
          <w:tblCellSpacing w:w="15" w:type="dxa"/>
        </w:trPr>
        <w:tc>
          <w:tcPr>
            <w:tcW w:w="0" w:type="auto"/>
            <w:vAlign w:val="center"/>
            <w:hideMark/>
          </w:tcPr>
          <w:p w14:paraId="1943FB1E" w14:textId="77777777" w:rsidR="003A0A92" w:rsidRPr="003A0A92" w:rsidRDefault="003A0A92" w:rsidP="003A0A92">
            <w:pPr>
              <w:pStyle w:val="paragraph"/>
              <w:jc w:val="both"/>
              <w:rPr>
                <w:b/>
                <w:bCs/>
                <w:sz w:val="20"/>
                <w:szCs w:val="20"/>
              </w:rPr>
            </w:pPr>
            <w:r w:rsidRPr="003A0A92">
              <w:rPr>
                <w:b/>
                <w:bCs/>
                <w:sz w:val="20"/>
                <w:szCs w:val="20"/>
              </w:rPr>
              <w:t>Саяси немесе практикалық ұсыныстар</w:t>
            </w:r>
          </w:p>
        </w:tc>
        <w:tc>
          <w:tcPr>
            <w:tcW w:w="4143" w:type="dxa"/>
            <w:vAlign w:val="center"/>
            <w:hideMark/>
          </w:tcPr>
          <w:p w14:paraId="60055E86" w14:textId="77777777" w:rsidR="003A0A92" w:rsidRPr="003A0A92" w:rsidRDefault="003A0A92" w:rsidP="003A0A92">
            <w:pPr>
              <w:pStyle w:val="paragraph"/>
              <w:jc w:val="both"/>
              <w:rPr>
                <w:sz w:val="20"/>
                <w:szCs w:val="20"/>
              </w:rPr>
            </w:pPr>
            <w:r w:rsidRPr="003A0A92">
              <w:rPr>
                <w:sz w:val="20"/>
                <w:szCs w:val="20"/>
              </w:rPr>
              <w:t>ҚР аграрлық кәсіпкерлік саласын жетілдіруге қатысты нақты, құқықтық және саяси негізделген ұсыныстар ұсынады.</w:t>
            </w:r>
          </w:p>
        </w:tc>
        <w:tc>
          <w:tcPr>
            <w:tcW w:w="2425" w:type="dxa"/>
            <w:vAlign w:val="center"/>
            <w:hideMark/>
          </w:tcPr>
          <w:p w14:paraId="49083676" w14:textId="77777777" w:rsidR="003A0A92" w:rsidRPr="003A0A92" w:rsidRDefault="003A0A92" w:rsidP="003A0A92">
            <w:pPr>
              <w:pStyle w:val="paragraph"/>
              <w:jc w:val="both"/>
              <w:rPr>
                <w:sz w:val="20"/>
                <w:szCs w:val="20"/>
              </w:rPr>
            </w:pPr>
            <w:r w:rsidRPr="003A0A92">
              <w:rPr>
                <w:sz w:val="20"/>
                <w:szCs w:val="20"/>
              </w:rPr>
              <w:t>Ұсыныстар бар, бірақ толық емес немесе негізсіз.</w:t>
            </w:r>
          </w:p>
        </w:tc>
        <w:tc>
          <w:tcPr>
            <w:tcW w:w="0" w:type="auto"/>
            <w:vAlign w:val="center"/>
            <w:hideMark/>
          </w:tcPr>
          <w:p w14:paraId="5B1E2967" w14:textId="77777777" w:rsidR="003A0A92" w:rsidRPr="003A0A92" w:rsidRDefault="003A0A92" w:rsidP="003A0A92">
            <w:pPr>
              <w:pStyle w:val="paragraph"/>
              <w:jc w:val="both"/>
              <w:rPr>
                <w:sz w:val="20"/>
                <w:szCs w:val="20"/>
              </w:rPr>
            </w:pPr>
            <w:r w:rsidRPr="003A0A92">
              <w:rPr>
                <w:sz w:val="20"/>
                <w:szCs w:val="20"/>
              </w:rPr>
              <w:t>Ұсыныстар жалпылама, құқықтық негізі әлсіз.</w:t>
            </w:r>
          </w:p>
        </w:tc>
        <w:tc>
          <w:tcPr>
            <w:tcW w:w="0" w:type="auto"/>
            <w:vAlign w:val="center"/>
            <w:hideMark/>
          </w:tcPr>
          <w:p w14:paraId="2F273AC5" w14:textId="77777777" w:rsidR="003A0A92" w:rsidRPr="003A0A92" w:rsidRDefault="003A0A92" w:rsidP="003A0A92">
            <w:pPr>
              <w:pStyle w:val="paragraph"/>
              <w:jc w:val="both"/>
              <w:rPr>
                <w:sz w:val="20"/>
                <w:szCs w:val="20"/>
              </w:rPr>
            </w:pPr>
            <w:r w:rsidRPr="003A0A92">
              <w:rPr>
                <w:sz w:val="20"/>
                <w:szCs w:val="20"/>
              </w:rPr>
              <w:t>Ұсыныстар берілмеген немесе мағынасыз.</w:t>
            </w:r>
          </w:p>
        </w:tc>
      </w:tr>
      <w:tr w:rsidR="003A0A92" w:rsidRPr="003A0A92" w14:paraId="79A724FA" w14:textId="77777777" w:rsidTr="003A0A92">
        <w:trPr>
          <w:tblCellSpacing w:w="15" w:type="dxa"/>
        </w:trPr>
        <w:tc>
          <w:tcPr>
            <w:tcW w:w="0" w:type="auto"/>
            <w:vAlign w:val="center"/>
            <w:hideMark/>
          </w:tcPr>
          <w:p w14:paraId="05EBAC70" w14:textId="77777777" w:rsidR="003A0A92" w:rsidRPr="003A0A92" w:rsidRDefault="003A0A92" w:rsidP="003A0A92">
            <w:pPr>
              <w:pStyle w:val="paragraph"/>
              <w:jc w:val="both"/>
              <w:rPr>
                <w:b/>
                <w:bCs/>
                <w:sz w:val="20"/>
                <w:szCs w:val="20"/>
              </w:rPr>
            </w:pPr>
            <w:r w:rsidRPr="003A0A92">
              <w:rPr>
                <w:b/>
                <w:bCs/>
                <w:sz w:val="20"/>
                <w:szCs w:val="20"/>
              </w:rPr>
              <w:t>Сөйлеу мәнері мен құрылымы</w:t>
            </w:r>
          </w:p>
        </w:tc>
        <w:tc>
          <w:tcPr>
            <w:tcW w:w="4143" w:type="dxa"/>
            <w:vAlign w:val="center"/>
            <w:hideMark/>
          </w:tcPr>
          <w:p w14:paraId="3D4304C0" w14:textId="77777777" w:rsidR="003A0A92" w:rsidRPr="003A0A92" w:rsidRDefault="003A0A92" w:rsidP="003A0A92">
            <w:pPr>
              <w:pStyle w:val="paragraph"/>
              <w:jc w:val="both"/>
              <w:rPr>
                <w:sz w:val="20"/>
                <w:szCs w:val="20"/>
              </w:rPr>
            </w:pPr>
            <w:r w:rsidRPr="003A0A92">
              <w:rPr>
                <w:sz w:val="20"/>
                <w:szCs w:val="20"/>
              </w:rPr>
              <w:t>Сөйлеу логикалық, анық және сенімді. Уақыты тиімді пайдаланылған. Дауыс мәнері мен тіл тазалығы жоғары.</w:t>
            </w:r>
          </w:p>
        </w:tc>
        <w:tc>
          <w:tcPr>
            <w:tcW w:w="2425" w:type="dxa"/>
            <w:vAlign w:val="center"/>
            <w:hideMark/>
          </w:tcPr>
          <w:p w14:paraId="4F1A1F34" w14:textId="77777777" w:rsidR="003A0A92" w:rsidRPr="003A0A92" w:rsidRDefault="003A0A92" w:rsidP="003A0A92">
            <w:pPr>
              <w:pStyle w:val="paragraph"/>
              <w:jc w:val="both"/>
              <w:rPr>
                <w:sz w:val="20"/>
                <w:szCs w:val="20"/>
              </w:rPr>
            </w:pPr>
            <w:r w:rsidRPr="003A0A92">
              <w:rPr>
                <w:sz w:val="20"/>
                <w:szCs w:val="20"/>
              </w:rPr>
              <w:t>Сөйлеу жақсы, бірақ кейбір логикалық үзілістер бар. Дауыс ырғағы тұрақсыз.</w:t>
            </w:r>
          </w:p>
        </w:tc>
        <w:tc>
          <w:tcPr>
            <w:tcW w:w="0" w:type="auto"/>
            <w:vAlign w:val="center"/>
            <w:hideMark/>
          </w:tcPr>
          <w:p w14:paraId="382BE57C" w14:textId="77777777" w:rsidR="003A0A92" w:rsidRPr="003A0A92" w:rsidRDefault="003A0A92" w:rsidP="003A0A92">
            <w:pPr>
              <w:pStyle w:val="paragraph"/>
              <w:jc w:val="both"/>
              <w:rPr>
                <w:sz w:val="20"/>
                <w:szCs w:val="20"/>
              </w:rPr>
            </w:pPr>
            <w:r w:rsidRPr="003A0A92">
              <w:rPr>
                <w:sz w:val="20"/>
                <w:szCs w:val="20"/>
              </w:rPr>
              <w:t>Сөйлеу құрылымы әлсіз, ой шашыраңқы. Дауыс өте бәсең не түсініксіз.</w:t>
            </w:r>
          </w:p>
        </w:tc>
        <w:tc>
          <w:tcPr>
            <w:tcW w:w="0" w:type="auto"/>
            <w:vAlign w:val="center"/>
            <w:hideMark/>
          </w:tcPr>
          <w:p w14:paraId="070F867D" w14:textId="77777777" w:rsidR="003A0A92" w:rsidRPr="003A0A92" w:rsidRDefault="003A0A92" w:rsidP="003A0A92">
            <w:pPr>
              <w:pStyle w:val="paragraph"/>
              <w:jc w:val="both"/>
              <w:rPr>
                <w:sz w:val="20"/>
                <w:szCs w:val="20"/>
              </w:rPr>
            </w:pPr>
            <w:r w:rsidRPr="003A0A92">
              <w:rPr>
                <w:sz w:val="20"/>
                <w:szCs w:val="20"/>
              </w:rPr>
              <w:t>Сөйлеу түсініксіз немесе дайындықсыз. Уақытты тиімсіз пайдаланған.</w:t>
            </w:r>
          </w:p>
        </w:tc>
      </w:tr>
    </w:tbl>
    <w:p w14:paraId="5C2D2976" w14:textId="1086ED7D" w:rsidR="00197C8C" w:rsidRPr="003A0A92" w:rsidRDefault="00197C8C">
      <w:pPr>
        <w:pStyle w:val="paragraph"/>
        <w:spacing w:before="0" w:beforeAutospacing="0" w:after="0" w:afterAutospacing="0"/>
        <w:jc w:val="both"/>
        <w:rPr>
          <w:rStyle w:val="normaltextrun"/>
          <w:b/>
          <w:bCs/>
          <w:sz w:val="20"/>
          <w:szCs w:val="20"/>
        </w:rPr>
      </w:pPr>
    </w:p>
    <w:p w14:paraId="7CD68BF1" w14:textId="77777777" w:rsidR="00AD4A0A" w:rsidRDefault="00AD4A0A">
      <w:pPr>
        <w:pStyle w:val="paragraph"/>
        <w:spacing w:before="0" w:beforeAutospacing="0" w:after="0" w:afterAutospacing="0"/>
        <w:jc w:val="both"/>
        <w:rPr>
          <w:rStyle w:val="normaltextrun"/>
          <w:b/>
          <w:bCs/>
          <w:sz w:val="20"/>
          <w:szCs w:val="20"/>
          <w:lang w:val="kk-KZ"/>
        </w:rPr>
      </w:pPr>
    </w:p>
    <w:p w14:paraId="61D52AF5" w14:textId="77777777" w:rsidR="00DB4A97" w:rsidRDefault="00DB4A97">
      <w:pPr>
        <w:pStyle w:val="paragraph"/>
        <w:spacing w:before="0" w:beforeAutospacing="0" w:after="0" w:afterAutospacing="0"/>
        <w:jc w:val="both"/>
        <w:rPr>
          <w:rStyle w:val="normaltextrun"/>
          <w:b/>
          <w:bCs/>
          <w:sz w:val="20"/>
          <w:szCs w:val="20"/>
          <w:lang w:val="kk-KZ"/>
        </w:rPr>
      </w:pPr>
    </w:p>
    <w:p w14:paraId="5EFCADFB" w14:textId="77777777" w:rsidR="00DB4A97" w:rsidRDefault="00DB4A97">
      <w:pPr>
        <w:pStyle w:val="paragraph"/>
        <w:spacing w:before="0" w:beforeAutospacing="0" w:after="0" w:afterAutospacing="0"/>
        <w:jc w:val="both"/>
        <w:rPr>
          <w:rStyle w:val="normaltextrun"/>
          <w:b/>
          <w:bCs/>
          <w:sz w:val="20"/>
          <w:szCs w:val="20"/>
          <w:lang w:val="kk-KZ"/>
        </w:rPr>
      </w:pPr>
    </w:p>
    <w:p w14:paraId="32488CE1" w14:textId="77777777" w:rsidR="00DB4A97" w:rsidRDefault="00DB4A97">
      <w:pPr>
        <w:pStyle w:val="paragraph"/>
        <w:spacing w:before="0" w:beforeAutospacing="0" w:after="0" w:afterAutospacing="0"/>
        <w:jc w:val="both"/>
        <w:rPr>
          <w:rStyle w:val="normaltextrun"/>
          <w:b/>
          <w:bCs/>
          <w:sz w:val="20"/>
          <w:szCs w:val="20"/>
          <w:lang w:val="kk-KZ"/>
        </w:rPr>
      </w:pPr>
    </w:p>
    <w:p w14:paraId="62EB582D" w14:textId="77777777" w:rsidR="00DB4A97" w:rsidRDefault="00DB4A97">
      <w:pPr>
        <w:pStyle w:val="paragraph"/>
        <w:spacing w:before="0" w:beforeAutospacing="0" w:after="0" w:afterAutospacing="0"/>
        <w:jc w:val="both"/>
        <w:rPr>
          <w:rStyle w:val="normaltextrun"/>
          <w:b/>
          <w:bCs/>
          <w:sz w:val="20"/>
          <w:szCs w:val="20"/>
          <w:lang w:val="kk-KZ"/>
        </w:rPr>
      </w:pPr>
    </w:p>
    <w:p w14:paraId="70F49FE5" w14:textId="77777777" w:rsidR="00DB4A97" w:rsidRDefault="00DB4A97">
      <w:pPr>
        <w:pStyle w:val="paragraph"/>
        <w:spacing w:before="0" w:beforeAutospacing="0" w:after="0" w:afterAutospacing="0"/>
        <w:jc w:val="both"/>
        <w:rPr>
          <w:rStyle w:val="normaltextrun"/>
          <w:b/>
          <w:bCs/>
          <w:sz w:val="20"/>
          <w:szCs w:val="20"/>
          <w:lang w:val="kk-KZ"/>
        </w:rPr>
      </w:pPr>
    </w:p>
    <w:p w14:paraId="68A15CA6" w14:textId="77777777" w:rsidR="00DB4A97" w:rsidRDefault="00DB4A97">
      <w:pPr>
        <w:pStyle w:val="paragraph"/>
        <w:spacing w:before="0" w:beforeAutospacing="0" w:after="0" w:afterAutospacing="0"/>
        <w:jc w:val="both"/>
        <w:rPr>
          <w:rStyle w:val="normaltextrun"/>
          <w:b/>
          <w:bCs/>
          <w:sz w:val="20"/>
          <w:szCs w:val="20"/>
          <w:lang w:val="kk-KZ"/>
        </w:rPr>
      </w:pPr>
    </w:p>
    <w:p w14:paraId="7E701A8E" w14:textId="77777777" w:rsidR="00DB4A97" w:rsidRDefault="00DB4A97">
      <w:pPr>
        <w:pStyle w:val="paragraph"/>
        <w:spacing w:before="0" w:beforeAutospacing="0" w:after="0" w:afterAutospacing="0"/>
        <w:jc w:val="both"/>
        <w:rPr>
          <w:rStyle w:val="normaltextrun"/>
          <w:b/>
          <w:bCs/>
          <w:sz w:val="20"/>
          <w:szCs w:val="20"/>
          <w:lang w:val="kk-KZ"/>
        </w:rPr>
      </w:pPr>
    </w:p>
    <w:p w14:paraId="7DBDFC59" w14:textId="77777777" w:rsidR="00DB4A97" w:rsidRDefault="00DB4A97">
      <w:pPr>
        <w:pStyle w:val="paragraph"/>
        <w:spacing w:before="0" w:beforeAutospacing="0" w:after="0" w:afterAutospacing="0"/>
        <w:jc w:val="both"/>
        <w:rPr>
          <w:rStyle w:val="normaltextrun"/>
          <w:b/>
          <w:bCs/>
          <w:sz w:val="20"/>
          <w:szCs w:val="20"/>
          <w:lang w:val="kk-KZ"/>
        </w:rPr>
      </w:pPr>
    </w:p>
    <w:p w14:paraId="5E0C4F2C" w14:textId="77777777" w:rsidR="00DB4A97" w:rsidRDefault="00DB4A97">
      <w:pPr>
        <w:pStyle w:val="paragraph"/>
        <w:spacing w:before="0" w:beforeAutospacing="0" w:after="0" w:afterAutospacing="0"/>
        <w:jc w:val="both"/>
        <w:rPr>
          <w:rStyle w:val="normaltextrun"/>
          <w:b/>
          <w:bCs/>
          <w:sz w:val="20"/>
          <w:szCs w:val="20"/>
          <w:lang w:val="kk-KZ"/>
        </w:rPr>
      </w:pPr>
    </w:p>
    <w:p w14:paraId="358EE6D7" w14:textId="77777777" w:rsidR="00DB4A97" w:rsidRDefault="00DB4A97">
      <w:pPr>
        <w:pStyle w:val="paragraph"/>
        <w:spacing w:before="0" w:beforeAutospacing="0" w:after="0" w:afterAutospacing="0"/>
        <w:jc w:val="both"/>
        <w:rPr>
          <w:rStyle w:val="normaltextrun"/>
          <w:b/>
          <w:bCs/>
          <w:sz w:val="20"/>
          <w:szCs w:val="20"/>
          <w:lang w:val="kk-KZ"/>
        </w:rPr>
      </w:pPr>
    </w:p>
    <w:p w14:paraId="4F3139F4" w14:textId="77777777" w:rsidR="00DB4A97" w:rsidRDefault="00DB4A97">
      <w:pPr>
        <w:pStyle w:val="paragraph"/>
        <w:spacing w:before="0" w:beforeAutospacing="0" w:after="0" w:afterAutospacing="0"/>
        <w:jc w:val="both"/>
        <w:rPr>
          <w:rStyle w:val="normaltextrun"/>
          <w:b/>
          <w:bCs/>
          <w:sz w:val="20"/>
          <w:szCs w:val="20"/>
          <w:lang w:val="kk-KZ"/>
        </w:rPr>
      </w:pPr>
    </w:p>
    <w:p w14:paraId="5BD49703" w14:textId="77777777" w:rsidR="00DB4A97" w:rsidRDefault="00DB4A97">
      <w:pPr>
        <w:pStyle w:val="paragraph"/>
        <w:spacing w:before="0" w:beforeAutospacing="0" w:after="0" w:afterAutospacing="0"/>
        <w:jc w:val="both"/>
        <w:rPr>
          <w:rStyle w:val="normaltextrun"/>
          <w:b/>
          <w:bCs/>
          <w:sz w:val="20"/>
          <w:szCs w:val="20"/>
          <w:lang w:val="kk-KZ"/>
        </w:rPr>
      </w:pPr>
    </w:p>
    <w:p w14:paraId="2084522F" w14:textId="77777777" w:rsidR="00DB4A97" w:rsidRDefault="00DB4A97">
      <w:pPr>
        <w:pStyle w:val="paragraph"/>
        <w:spacing w:before="0" w:beforeAutospacing="0" w:after="0" w:afterAutospacing="0"/>
        <w:jc w:val="both"/>
        <w:rPr>
          <w:rStyle w:val="normaltextrun"/>
          <w:b/>
          <w:bCs/>
          <w:sz w:val="20"/>
          <w:szCs w:val="20"/>
          <w:lang w:val="kk-KZ"/>
        </w:rPr>
      </w:pPr>
    </w:p>
    <w:p w14:paraId="09CF4202" w14:textId="77777777" w:rsidR="00197C8C" w:rsidRPr="00AD4A0A" w:rsidRDefault="00197C8C">
      <w:pPr>
        <w:pStyle w:val="paragraph"/>
        <w:spacing w:before="0" w:beforeAutospacing="0" w:after="0" w:afterAutospacing="0"/>
        <w:jc w:val="both"/>
        <w:rPr>
          <w:rStyle w:val="normaltextrun"/>
          <w:b/>
          <w:bCs/>
          <w:sz w:val="20"/>
          <w:szCs w:val="20"/>
          <w:lang w:val="kk-KZ"/>
        </w:rPr>
      </w:pPr>
    </w:p>
    <w:p w14:paraId="3D9A5852" w14:textId="77777777" w:rsidR="00AD4A0A" w:rsidRDefault="00AD4A0A" w:rsidP="00AD4A0A">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14:paraId="653B22AB" w14:textId="77777777" w:rsidR="00AD4A0A" w:rsidRDefault="00AD4A0A" w:rsidP="00AD4A0A">
      <w:pPr>
        <w:pStyle w:val="paragraph"/>
        <w:spacing w:before="0" w:beforeAutospacing="0" w:after="0" w:afterAutospacing="0"/>
        <w:jc w:val="center"/>
        <w:rPr>
          <w:rStyle w:val="normaltextrun"/>
          <w:b/>
          <w:bCs/>
          <w:sz w:val="20"/>
          <w:szCs w:val="20"/>
          <w:lang w:val="kk-KZ"/>
        </w:rPr>
      </w:pPr>
      <w:r>
        <w:rPr>
          <w:rStyle w:val="normaltextrun"/>
          <w:b/>
          <w:bCs/>
          <w:sz w:val="20"/>
          <w:szCs w:val="20"/>
          <w:lang w:val="kk-KZ"/>
        </w:rPr>
        <w:t>ОҚУ НӘТИЖЕЛЕРІН БАҒАЛАУ КРИТЕРИЙЛЕРІ</w:t>
      </w:r>
    </w:p>
    <w:p w14:paraId="3132B72D" w14:textId="77777777" w:rsidR="00417432" w:rsidRDefault="00417432" w:rsidP="00AD4A0A">
      <w:pPr>
        <w:pStyle w:val="paragraph"/>
        <w:spacing w:before="0" w:beforeAutospacing="0" w:after="0" w:afterAutospacing="0"/>
        <w:jc w:val="center"/>
        <w:rPr>
          <w:b/>
          <w:bCs/>
          <w:sz w:val="20"/>
          <w:szCs w:val="20"/>
          <w:lang w:val="kk-KZ"/>
        </w:rPr>
      </w:pPr>
    </w:p>
    <w:p w14:paraId="5962B8D3" w14:textId="06D03B1C" w:rsidR="00AD4A0A" w:rsidRDefault="00AD4A0A" w:rsidP="00AD4A0A">
      <w:pPr>
        <w:pStyle w:val="paragraph"/>
        <w:spacing w:before="0" w:beforeAutospacing="0" w:after="0" w:afterAutospacing="0"/>
        <w:jc w:val="both"/>
        <w:rPr>
          <w:rStyle w:val="normaltextrun"/>
          <w:b/>
          <w:bCs/>
          <w:sz w:val="20"/>
          <w:szCs w:val="20"/>
          <w:lang w:val="kk-KZ"/>
        </w:rPr>
      </w:pPr>
      <w:r w:rsidRPr="00A62CE1">
        <w:rPr>
          <w:b/>
          <w:bCs/>
          <w:sz w:val="20"/>
          <w:szCs w:val="20"/>
          <w:lang w:val="kk-KZ"/>
        </w:rPr>
        <w:t>№</w:t>
      </w:r>
      <w:r>
        <w:rPr>
          <w:b/>
          <w:bCs/>
          <w:sz w:val="20"/>
          <w:szCs w:val="20"/>
          <w:lang w:val="kk-KZ"/>
        </w:rPr>
        <w:t>3</w:t>
      </w:r>
      <w:r w:rsidRPr="00A62CE1">
        <w:rPr>
          <w:b/>
          <w:bCs/>
          <w:sz w:val="20"/>
          <w:szCs w:val="20"/>
          <w:lang w:val="kk-KZ"/>
        </w:rPr>
        <w:t xml:space="preserve"> СӨЖ Тақырыбы:</w:t>
      </w:r>
      <w:r>
        <w:rPr>
          <w:b/>
          <w:bCs/>
          <w:sz w:val="20"/>
          <w:szCs w:val="20"/>
          <w:lang w:val="kk-KZ"/>
        </w:rPr>
        <w:t xml:space="preserve"> </w:t>
      </w:r>
      <w:r w:rsidRPr="00417432">
        <w:rPr>
          <w:b/>
          <w:bCs/>
          <w:sz w:val="20"/>
          <w:szCs w:val="20"/>
          <w:lang w:val="kk-KZ"/>
        </w:rPr>
        <w:t>«ҚР Ауыл шаруашылығы мақсатындағы жерлерге меншік құқығы және өзге де құқықтар»</w:t>
      </w:r>
      <w:r>
        <w:rPr>
          <w:b/>
          <w:bCs/>
          <w:sz w:val="20"/>
          <w:szCs w:val="20"/>
          <w:lang w:val="kk-KZ"/>
        </w:rPr>
        <w:t xml:space="preserve"> </w:t>
      </w:r>
      <w:r>
        <w:rPr>
          <w:rStyle w:val="normaltextrun"/>
          <w:b/>
          <w:bCs/>
          <w:sz w:val="20"/>
          <w:szCs w:val="20"/>
          <w:lang w:val="kk-KZ"/>
        </w:rPr>
        <w:t>презентация,реферат</w:t>
      </w:r>
      <w:r w:rsidRPr="0024705E">
        <w:rPr>
          <w:rStyle w:val="normaltextrun"/>
          <w:b/>
          <w:bCs/>
          <w:sz w:val="20"/>
          <w:szCs w:val="20"/>
          <w:lang w:val="kk-KZ"/>
        </w:rPr>
        <w:t>(</w:t>
      </w:r>
      <w:r>
        <w:rPr>
          <w:rStyle w:val="normaltextrun"/>
          <w:b/>
          <w:bCs/>
          <w:sz w:val="20"/>
          <w:szCs w:val="20"/>
          <w:lang w:val="kk-KZ"/>
        </w:rPr>
        <w:t xml:space="preserve">АБ </w:t>
      </w:r>
      <w:r w:rsidRPr="0024705E">
        <w:rPr>
          <w:rStyle w:val="normaltextrun"/>
          <w:b/>
          <w:bCs/>
          <w:sz w:val="20"/>
          <w:szCs w:val="20"/>
          <w:lang w:val="kk-KZ"/>
        </w:rPr>
        <w:t>100%</w:t>
      </w:r>
      <w:r>
        <w:rPr>
          <w:rStyle w:val="normaltextrun"/>
          <w:b/>
          <w:bCs/>
          <w:sz w:val="20"/>
          <w:szCs w:val="20"/>
          <w:lang w:val="kk-KZ"/>
        </w:rPr>
        <w:t>-ның</w:t>
      </w:r>
      <w:r w:rsidRPr="0024705E">
        <w:rPr>
          <w:rStyle w:val="normaltextrun"/>
          <w:b/>
          <w:bCs/>
          <w:sz w:val="20"/>
          <w:szCs w:val="20"/>
          <w:lang w:val="kk-KZ"/>
        </w:rPr>
        <w:t xml:space="preserve"> 25%)</w:t>
      </w:r>
    </w:p>
    <w:p w14:paraId="09ACCAE9" w14:textId="77777777" w:rsidR="00417432" w:rsidRDefault="00417432" w:rsidP="00AD4A0A">
      <w:pPr>
        <w:pStyle w:val="paragraph"/>
        <w:spacing w:before="0" w:beforeAutospacing="0" w:after="0" w:afterAutospacing="0"/>
        <w:jc w:val="both"/>
        <w:rPr>
          <w:rStyle w:val="normaltextrun"/>
          <w:b/>
          <w:bCs/>
          <w:sz w:val="20"/>
          <w:szCs w:val="20"/>
          <w:lang w:val="kk-KZ"/>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1"/>
        <w:gridCol w:w="4052"/>
        <w:gridCol w:w="2585"/>
        <w:gridCol w:w="2753"/>
        <w:gridCol w:w="3041"/>
      </w:tblGrid>
      <w:tr w:rsidR="003A0A92" w:rsidRPr="003A0A92" w14:paraId="2784FF39" w14:textId="77777777" w:rsidTr="003A0A92">
        <w:trPr>
          <w:tblHeader/>
          <w:tblCellSpacing w:w="15" w:type="dxa"/>
        </w:trPr>
        <w:tc>
          <w:tcPr>
            <w:tcW w:w="0" w:type="auto"/>
            <w:shd w:val="clear" w:color="auto" w:fill="C6D9F1" w:themeFill="text2" w:themeFillTint="33"/>
            <w:vAlign w:val="center"/>
            <w:hideMark/>
          </w:tcPr>
          <w:p w14:paraId="723F27F2" w14:textId="77777777" w:rsidR="003A0A92" w:rsidRPr="003A0A92" w:rsidRDefault="003A0A92" w:rsidP="003A0A92">
            <w:pPr>
              <w:pStyle w:val="paragraph"/>
              <w:jc w:val="both"/>
              <w:rPr>
                <w:b/>
                <w:bCs/>
                <w:sz w:val="20"/>
                <w:szCs w:val="20"/>
              </w:rPr>
            </w:pPr>
            <w:r w:rsidRPr="003A0A92">
              <w:rPr>
                <w:b/>
                <w:bCs/>
                <w:sz w:val="20"/>
                <w:szCs w:val="20"/>
              </w:rPr>
              <w:t>Критерий</w:t>
            </w:r>
          </w:p>
        </w:tc>
        <w:tc>
          <w:tcPr>
            <w:tcW w:w="0" w:type="auto"/>
            <w:shd w:val="clear" w:color="auto" w:fill="C6D9F1" w:themeFill="text2" w:themeFillTint="33"/>
            <w:vAlign w:val="center"/>
            <w:hideMark/>
          </w:tcPr>
          <w:p w14:paraId="7BEC5F4E" w14:textId="77777777" w:rsidR="003A0A92" w:rsidRPr="003A0A92" w:rsidRDefault="003A0A92" w:rsidP="003A0A92">
            <w:pPr>
              <w:pStyle w:val="paragraph"/>
              <w:jc w:val="both"/>
              <w:rPr>
                <w:b/>
                <w:bCs/>
                <w:sz w:val="20"/>
                <w:szCs w:val="20"/>
              </w:rPr>
            </w:pPr>
            <w:r w:rsidRPr="003A0A92">
              <w:rPr>
                <w:b/>
                <w:bCs/>
                <w:sz w:val="20"/>
                <w:szCs w:val="20"/>
              </w:rPr>
              <w:t>«Өте жақсы»20–25 %</w:t>
            </w:r>
          </w:p>
        </w:tc>
        <w:tc>
          <w:tcPr>
            <w:tcW w:w="0" w:type="auto"/>
            <w:shd w:val="clear" w:color="auto" w:fill="C6D9F1" w:themeFill="text2" w:themeFillTint="33"/>
            <w:vAlign w:val="center"/>
            <w:hideMark/>
          </w:tcPr>
          <w:p w14:paraId="36111EDC" w14:textId="77777777" w:rsidR="003A0A92" w:rsidRPr="003A0A92" w:rsidRDefault="003A0A92" w:rsidP="003A0A92">
            <w:pPr>
              <w:pStyle w:val="paragraph"/>
              <w:jc w:val="both"/>
              <w:rPr>
                <w:b/>
                <w:bCs/>
                <w:sz w:val="20"/>
                <w:szCs w:val="20"/>
              </w:rPr>
            </w:pPr>
            <w:r w:rsidRPr="003A0A92">
              <w:rPr>
                <w:b/>
                <w:bCs/>
                <w:sz w:val="20"/>
                <w:szCs w:val="20"/>
              </w:rPr>
              <w:t>«Жақсы»15–20 %</w:t>
            </w:r>
          </w:p>
        </w:tc>
        <w:tc>
          <w:tcPr>
            <w:tcW w:w="0" w:type="auto"/>
            <w:shd w:val="clear" w:color="auto" w:fill="C6D9F1" w:themeFill="text2" w:themeFillTint="33"/>
            <w:vAlign w:val="center"/>
            <w:hideMark/>
          </w:tcPr>
          <w:p w14:paraId="49D9AA93" w14:textId="77777777" w:rsidR="003A0A92" w:rsidRPr="003A0A92" w:rsidRDefault="003A0A92" w:rsidP="003A0A92">
            <w:pPr>
              <w:pStyle w:val="paragraph"/>
              <w:jc w:val="both"/>
              <w:rPr>
                <w:b/>
                <w:bCs/>
                <w:sz w:val="20"/>
                <w:szCs w:val="20"/>
              </w:rPr>
            </w:pPr>
            <w:r w:rsidRPr="003A0A92">
              <w:rPr>
                <w:b/>
                <w:bCs/>
                <w:sz w:val="20"/>
                <w:szCs w:val="20"/>
              </w:rPr>
              <w:t>«Қанағаттанарлық»10–15 %</w:t>
            </w:r>
          </w:p>
        </w:tc>
        <w:tc>
          <w:tcPr>
            <w:tcW w:w="0" w:type="auto"/>
            <w:shd w:val="clear" w:color="auto" w:fill="C6D9F1" w:themeFill="text2" w:themeFillTint="33"/>
            <w:vAlign w:val="center"/>
            <w:hideMark/>
          </w:tcPr>
          <w:p w14:paraId="3E719C46" w14:textId="77777777" w:rsidR="003A0A92" w:rsidRPr="003A0A92" w:rsidRDefault="003A0A92" w:rsidP="003A0A92">
            <w:pPr>
              <w:pStyle w:val="paragraph"/>
              <w:jc w:val="both"/>
              <w:rPr>
                <w:b/>
                <w:bCs/>
                <w:sz w:val="20"/>
                <w:szCs w:val="20"/>
              </w:rPr>
            </w:pPr>
            <w:r w:rsidRPr="003A0A92">
              <w:rPr>
                <w:b/>
                <w:bCs/>
                <w:sz w:val="20"/>
                <w:szCs w:val="20"/>
              </w:rPr>
              <w:t>«Қанағаттанарлықсыз»0–10 %</w:t>
            </w:r>
          </w:p>
        </w:tc>
      </w:tr>
      <w:tr w:rsidR="003A0A92" w:rsidRPr="003A0A92" w14:paraId="52F0E1A4" w14:textId="77777777" w:rsidTr="003A0A92">
        <w:trPr>
          <w:tblCellSpacing w:w="15" w:type="dxa"/>
        </w:trPr>
        <w:tc>
          <w:tcPr>
            <w:tcW w:w="0" w:type="auto"/>
            <w:vAlign w:val="center"/>
            <w:hideMark/>
          </w:tcPr>
          <w:p w14:paraId="344006B9" w14:textId="77777777" w:rsidR="003A0A92" w:rsidRPr="003A0A92" w:rsidRDefault="003A0A92" w:rsidP="003A0A92">
            <w:pPr>
              <w:pStyle w:val="paragraph"/>
              <w:jc w:val="both"/>
              <w:rPr>
                <w:b/>
                <w:bCs/>
                <w:sz w:val="20"/>
                <w:szCs w:val="20"/>
              </w:rPr>
            </w:pPr>
            <w:r w:rsidRPr="003A0A92">
              <w:rPr>
                <w:b/>
                <w:bCs/>
                <w:sz w:val="20"/>
                <w:szCs w:val="20"/>
              </w:rPr>
              <w:t>Тақырыпқа қатысты құқықтық теорияларды түсінуі</w:t>
            </w:r>
          </w:p>
        </w:tc>
        <w:tc>
          <w:tcPr>
            <w:tcW w:w="0" w:type="auto"/>
            <w:vAlign w:val="center"/>
            <w:hideMark/>
          </w:tcPr>
          <w:p w14:paraId="174EB8F5" w14:textId="77777777" w:rsidR="003A0A92" w:rsidRPr="003A0A92" w:rsidRDefault="003A0A92" w:rsidP="003A0A92">
            <w:pPr>
              <w:pStyle w:val="paragraph"/>
              <w:jc w:val="both"/>
              <w:rPr>
                <w:sz w:val="20"/>
                <w:szCs w:val="20"/>
              </w:rPr>
            </w:pPr>
            <w:r w:rsidRPr="003A0A92">
              <w:rPr>
                <w:sz w:val="20"/>
                <w:szCs w:val="20"/>
              </w:rPr>
              <w:t>Ауыл шаруашылығы жерлеріне меншік құқығы мен өзге де құқықтарға қатысты заңнамалық және құқықтық теорияларды терең түсіндіреді. Негізгі дереккөздерге нақты, дұрыс сілтемелер (дәйексөздер) беріледі.</w:t>
            </w:r>
          </w:p>
        </w:tc>
        <w:tc>
          <w:tcPr>
            <w:tcW w:w="0" w:type="auto"/>
            <w:vAlign w:val="center"/>
            <w:hideMark/>
          </w:tcPr>
          <w:p w14:paraId="421A4900" w14:textId="77777777" w:rsidR="003A0A92" w:rsidRPr="003A0A92" w:rsidRDefault="003A0A92" w:rsidP="003A0A92">
            <w:pPr>
              <w:pStyle w:val="paragraph"/>
              <w:jc w:val="both"/>
              <w:rPr>
                <w:sz w:val="20"/>
                <w:szCs w:val="20"/>
              </w:rPr>
            </w:pPr>
            <w:r w:rsidRPr="003A0A92">
              <w:rPr>
                <w:sz w:val="20"/>
                <w:szCs w:val="20"/>
              </w:rPr>
              <w:t>Құқықтық ұғымдар мен нормаларды түсіндіру орынды, бірақ кейбір тұстары үстірт. Сілтемелер бар, бірақ толық емес.</w:t>
            </w:r>
          </w:p>
        </w:tc>
        <w:tc>
          <w:tcPr>
            <w:tcW w:w="0" w:type="auto"/>
            <w:vAlign w:val="center"/>
            <w:hideMark/>
          </w:tcPr>
          <w:p w14:paraId="056F4F1C" w14:textId="77777777" w:rsidR="003A0A92" w:rsidRPr="003A0A92" w:rsidRDefault="003A0A92" w:rsidP="003A0A92">
            <w:pPr>
              <w:pStyle w:val="paragraph"/>
              <w:jc w:val="both"/>
              <w:rPr>
                <w:sz w:val="20"/>
                <w:szCs w:val="20"/>
              </w:rPr>
            </w:pPr>
            <w:r w:rsidRPr="003A0A92">
              <w:rPr>
                <w:sz w:val="20"/>
                <w:szCs w:val="20"/>
              </w:rPr>
              <w:t>Құқықтық теориялар шектеулі түсіндірілген, заңға сілтемелер аз.</w:t>
            </w:r>
          </w:p>
        </w:tc>
        <w:tc>
          <w:tcPr>
            <w:tcW w:w="0" w:type="auto"/>
            <w:vAlign w:val="center"/>
            <w:hideMark/>
          </w:tcPr>
          <w:p w14:paraId="1A3A8AF0" w14:textId="77777777" w:rsidR="003A0A92" w:rsidRPr="003A0A92" w:rsidRDefault="003A0A92" w:rsidP="003A0A92">
            <w:pPr>
              <w:pStyle w:val="paragraph"/>
              <w:jc w:val="both"/>
              <w:rPr>
                <w:sz w:val="20"/>
                <w:szCs w:val="20"/>
              </w:rPr>
            </w:pPr>
            <w:r w:rsidRPr="003A0A92">
              <w:rPr>
                <w:sz w:val="20"/>
                <w:szCs w:val="20"/>
              </w:rPr>
              <w:t>Құқықтық түсінік мүлде әлсіз немесе қате. Негізгі сілтемелер мүлде жоқ.</w:t>
            </w:r>
          </w:p>
        </w:tc>
      </w:tr>
      <w:tr w:rsidR="003A0A92" w:rsidRPr="003A0A92" w14:paraId="59F1A04C" w14:textId="77777777" w:rsidTr="003A0A92">
        <w:trPr>
          <w:tblCellSpacing w:w="15" w:type="dxa"/>
        </w:trPr>
        <w:tc>
          <w:tcPr>
            <w:tcW w:w="0" w:type="auto"/>
            <w:vAlign w:val="center"/>
            <w:hideMark/>
          </w:tcPr>
          <w:p w14:paraId="7E0D4337" w14:textId="77777777" w:rsidR="003A0A92" w:rsidRPr="003A0A92" w:rsidRDefault="003A0A92" w:rsidP="003A0A92">
            <w:pPr>
              <w:pStyle w:val="paragraph"/>
              <w:jc w:val="both"/>
              <w:rPr>
                <w:b/>
                <w:bCs/>
                <w:sz w:val="20"/>
                <w:szCs w:val="20"/>
              </w:rPr>
            </w:pPr>
            <w:r w:rsidRPr="003A0A92">
              <w:rPr>
                <w:b/>
                <w:bCs/>
                <w:sz w:val="20"/>
                <w:szCs w:val="20"/>
              </w:rPr>
              <w:t>ҚР заңнамалық базасын дұрыс қолдануы</w:t>
            </w:r>
          </w:p>
        </w:tc>
        <w:tc>
          <w:tcPr>
            <w:tcW w:w="0" w:type="auto"/>
            <w:vAlign w:val="center"/>
            <w:hideMark/>
          </w:tcPr>
          <w:p w14:paraId="5DD891BC" w14:textId="77777777" w:rsidR="003A0A92" w:rsidRPr="003A0A92" w:rsidRDefault="003A0A92" w:rsidP="003A0A92">
            <w:pPr>
              <w:pStyle w:val="paragraph"/>
              <w:jc w:val="both"/>
              <w:rPr>
                <w:sz w:val="20"/>
                <w:szCs w:val="20"/>
              </w:rPr>
            </w:pPr>
            <w:r w:rsidRPr="003A0A92">
              <w:rPr>
                <w:sz w:val="20"/>
                <w:szCs w:val="20"/>
              </w:rPr>
              <w:t>Жер кодексі, ҚР Конституциясы және өзге де заңнамалық актілерге нақты, өзекті сілтемелер жасап, оларға негізделген сараптама ұсынады.</w:t>
            </w:r>
          </w:p>
        </w:tc>
        <w:tc>
          <w:tcPr>
            <w:tcW w:w="0" w:type="auto"/>
            <w:vAlign w:val="center"/>
            <w:hideMark/>
          </w:tcPr>
          <w:p w14:paraId="585BC3C5" w14:textId="77777777" w:rsidR="003A0A92" w:rsidRPr="003A0A92" w:rsidRDefault="003A0A92" w:rsidP="003A0A92">
            <w:pPr>
              <w:pStyle w:val="paragraph"/>
              <w:jc w:val="both"/>
              <w:rPr>
                <w:sz w:val="20"/>
                <w:szCs w:val="20"/>
              </w:rPr>
            </w:pPr>
            <w:r w:rsidRPr="003A0A92">
              <w:rPr>
                <w:sz w:val="20"/>
                <w:szCs w:val="20"/>
              </w:rPr>
              <w:t>Заңдарға сілтемелер бар, бірақ толық негізделмеген немесе үстірт сипатта.</w:t>
            </w:r>
          </w:p>
        </w:tc>
        <w:tc>
          <w:tcPr>
            <w:tcW w:w="0" w:type="auto"/>
            <w:vAlign w:val="center"/>
            <w:hideMark/>
          </w:tcPr>
          <w:p w14:paraId="53723AAD" w14:textId="77777777" w:rsidR="003A0A92" w:rsidRPr="003A0A92" w:rsidRDefault="003A0A92" w:rsidP="003A0A92">
            <w:pPr>
              <w:pStyle w:val="paragraph"/>
              <w:jc w:val="both"/>
              <w:rPr>
                <w:sz w:val="20"/>
                <w:szCs w:val="20"/>
              </w:rPr>
            </w:pPr>
            <w:r w:rsidRPr="003A0A92">
              <w:rPr>
                <w:sz w:val="20"/>
                <w:szCs w:val="20"/>
              </w:rPr>
              <w:t>Заңнамалық байланыс әлсіз. Жалпылама сипатта ғана берілген.</w:t>
            </w:r>
          </w:p>
        </w:tc>
        <w:tc>
          <w:tcPr>
            <w:tcW w:w="0" w:type="auto"/>
            <w:vAlign w:val="center"/>
            <w:hideMark/>
          </w:tcPr>
          <w:p w14:paraId="6041DE14" w14:textId="77777777" w:rsidR="003A0A92" w:rsidRPr="003A0A92" w:rsidRDefault="003A0A92" w:rsidP="003A0A92">
            <w:pPr>
              <w:pStyle w:val="paragraph"/>
              <w:jc w:val="both"/>
              <w:rPr>
                <w:sz w:val="20"/>
                <w:szCs w:val="20"/>
              </w:rPr>
            </w:pPr>
            <w:r w:rsidRPr="003A0A92">
              <w:rPr>
                <w:sz w:val="20"/>
                <w:szCs w:val="20"/>
              </w:rPr>
              <w:t>Заңнамалық негіздер қолданылмаған немесе қате берілген.</w:t>
            </w:r>
          </w:p>
        </w:tc>
      </w:tr>
      <w:tr w:rsidR="003A0A92" w:rsidRPr="003A0A92" w14:paraId="23E73012" w14:textId="77777777" w:rsidTr="003A0A92">
        <w:trPr>
          <w:tblCellSpacing w:w="15" w:type="dxa"/>
        </w:trPr>
        <w:tc>
          <w:tcPr>
            <w:tcW w:w="0" w:type="auto"/>
            <w:vAlign w:val="center"/>
            <w:hideMark/>
          </w:tcPr>
          <w:p w14:paraId="259F6731" w14:textId="77777777" w:rsidR="003A0A92" w:rsidRPr="003A0A92" w:rsidRDefault="003A0A92" w:rsidP="003A0A92">
            <w:pPr>
              <w:pStyle w:val="paragraph"/>
              <w:jc w:val="both"/>
              <w:rPr>
                <w:b/>
                <w:bCs/>
                <w:sz w:val="20"/>
                <w:szCs w:val="20"/>
              </w:rPr>
            </w:pPr>
            <w:r w:rsidRPr="003A0A92">
              <w:rPr>
                <w:b/>
                <w:bCs/>
                <w:sz w:val="20"/>
                <w:szCs w:val="20"/>
              </w:rPr>
              <w:t>Меншік және өзге де құқықтарды талдауы (жалдау, сервитут, уақытша пайдалану және т.б.)</w:t>
            </w:r>
          </w:p>
        </w:tc>
        <w:tc>
          <w:tcPr>
            <w:tcW w:w="0" w:type="auto"/>
            <w:vAlign w:val="center"/>
            <w:hideMark/>
          </w:tcPr>
          <w:p w14:paraId="6F4685A2" w14:textId="77777777" w:rsidR="003A0A92" w:rsidRPr="003A0A92" w:rsidRDefault="003A0A92" w:rsidP="003A0A92">
            <w:pPr>
              <w:pStyle w:val="paragraph"/>
              <w:jc w:val="both"/>
              <w:rPr>
                <w:sz w:val="20"/>
                <w:szCs w:val="20"/>
              </w:rPr>
            </w:pPr>
            <w:r w:rsidRPr="003A0A92">
              <w:rPr>
                <w:sz w:val="20"/>
                <w:szCs w:val="20"/>
              </w:rPr>
              <w:t>Меншік құқығынан бөлек, өзге де құқықтарды (жалдау, сервитут, пайдалануға беру) жүйелі, нақты мысалдармен талдайды.</w:t>
            </w:r>
          </w:p>
        </w:tc>
        <w:tc>
          <w:tcPr>
            <w:tcW w:w="0" w:type="auto"/>
            <w:vAlign w:val="center"/>
            <w:hideMark/>
          </w:tcPr>
          <w:p w14:paraId="7F8198F3" w14:textId="77777777" w:rsidR="003A0A92" w:rsidRPr="003A0A92" w:rsidRDefault="003A0A92" w:rsidP="003A0A92">
            <w:pPr>
              <w:pStyle w:val="paragraph"/>
              <w:jc w:val="both"/>
              <w:rPr>
                <w:sz w:val="20"/>
                <w:szCs w:val="20"/>
              </w:rPr>
            </w:pPr>
            <w:r w:rsidRPr="003A0A92">
              <w:rPr>
                <w:sz w:val="20"/>
                <w:szCs w:val="20"/>
              </w:rPr>
              <w:t>Кейбір құқықтар жақсы талданған, бірақ барлығы толық қамтылмаған.</w:t>
            </w:r>
          </w:p>
        </w:tc>
        <w:tc>
          <w:tcPr>
            <w:tcW w:w="0" w:type="auto"/>
            <w:vAlign w:val="center"/>
            <w:hideMark/>
          </w:tcPr>
          <w:p w14:paraId="29D5A148" w14:textId="77777777" w:rsidR="003A0A92" w:rsidRPr="003A0A92" w:rsidRDefault="003A0A92" w:rsidP="003A0A92">
            <w:pPr>
              <w:pStyle w:val="paragraph"/>
              <w:jc w:val="both"/>
              <w:rPr>
                <w:sz w:val="20"/>
                <w:szCs w:val="20"/>
              </w:rPr>
            </w:pPr>
            <w:r w:rsidRPr="003A0A92">
              <w:rPr>
                <w:sz w:val="20"/>
                <w:szCs w:val="20"/>
              </w:rPr>
              <w:t>Тек меншік құқығы қарастырылып, өзге құқықтар үстірт берілген.</w:t>
            </w:r>
          </w:p>
        </w:tc>
        <w:tc>
          <w:tcPr>
            <w:tcW w:w="0" w:type="auto"/>
            <w:vAlign w:val="center"/>
            <w:hideMark/>
          </w:tcPr>
          <w:p w14:paraId="03991C81" w14:textId="77777777" w:rsidR="003A0A92" w:rsidRPr="003A0A92" w:rsidRDefault="003A0A92" w:rsidP="003A0A92">
            <w:pPr>
              <w:pStyle w:val="paragraph"/>
              <w:jc w:val="both"/>
              <w:rPr>
                <w:sz w:val="20"/>
                <w:szCs w:val="20"/>
              </w:rPr>
            </w:pPr>
            <w:r w:rsidRPr="003A0A92">
              <w:rPr>
                <w:sz w:val="20"/>
                <w:szCs w:val="20"/>
              </w:rPr>
              <w:t>Құқықтардың жіктелуі мен талдауы мүлде жоқ немесе қате түсіндірілген.</w:t>
            </w:r>
          </w:p>
        </w:tc>
      </w:tr>
      <w:tr w:rsidR="003A0A92" w:rsidRPr="003A0A92" w14:paraId="25820BF1" w14:textId="77777777" w:rsidTr="003A0A92">
        <w:trPr>
          <w:tblCellSpacing w:w="15" w:type="dxa"/>
        </w:trPr>
        <w:tc>
          <w:tcPr>
            <w:tcW w:w="0" w:type="auto"/>
            <w:vAlign w:val="center"/>
            <w:hideMark/>
          </w:tcPr>
          <w:p w14:paraId="772BE6A5" w14:textId="77777777" w:rsidR="003A0A92" w:rsidRPr="003A0A92" w:rsidRDefault="003A0A92" w:rsidP="003A0A92">
            <w:pPr>
              <w:pStyle w:val="paragraph"/>
              <w:jc w:val="both"/>
              <w:rPr>
                <w:b/>
                <w:bCs/>
                <w:sz w:val="20"/>
                <w:szCs w:val="20"/>
              </w:rPr>
            </w:pPr>
            <w:r w:rsidRPr="003A0A92">
              <w:rPr>
                <w:b/>
                <w:bCs/>
                <w:sz w:val="20"/>
                <w:szCs w:val="20"/>
              </w:rPr>
              <w:t>Практикалық ұсыныстар мен қорытынды</w:t>
            </w:r>
          </w:p>
        </w:tc>
        <w:tc>
          <w:tcPr>
            <w:tcW w:w="0" w:type="auto"/>
            <w:vAlign w:val="center"/>
            <w:hideMark/>
          </w:tcPr>
          <w:p w14:paraId="6A3C4C6A" w14:textId="77777777" w:rsidR="003A0A92" w:rsidRPr="003A0A92" w:rsidRDefault="003A0A92" w:rsidP="003A0A92">
            <w:pPr>
              <w:pStyle w:val="paragraph"/>
              <w:jc w:val="both"/>
              <w:rPr>
                <w:sz w:val="20"/>
                <w:szCs w:val="20"/>
              </w:rPr>
            </w:pPr>
            <w:r w:rsidRPr="003A0A92">
              <w:rPr>
                <w:sz w:val="20"/>
                <w:szCs w:val="20"/>
              </w:rPr>
              <w:t>ҚР жер ресурстарын тиімді басқару, меншік құқықтарын қорғау бойынша нақты әрі құқықтық негізделген ұсыныстар жасайды.</w:t>
            </w:r>
          </w:p>
        </w:tc>
        <w:tc>
          <w:tcPr>
            <w:tcW w:w="0" w:type="auto"/>
            <w:vAlign w:val="center"/>
            <w:hideMark/>
          </w:tcPr>
          <w:p w14:paraId="264C5DBE" w14:textId="77777777" w:rsidR="003A0A92" w:rsidRPr="003A0A92" w:rsidRDefault="003A0A92" w:rsidP="003A0A92">
            <w:pPr>
              <w:pStyle w:val="paragraph"/>
              <w:jc w:val="both"/>
              <w:rPr>
                <w:sz w:val="20"/>
                <w:szCs w:val="20"/>
              </w:rPr>
            </w:pPr>
            <w:r w:rsidRPr="003A0A92">
              <w:rPr>
                <w:sz w:val="20"/>
                <w:szCs w:val="20"/>
              </w:rPr>
              <w:t>Ұсыныстар бар, бірақ құқықтық және практикалық дәлелдер жеткіліксіз.</w:t>
            </w:r>
          </w:p>
        </w:tc>
        <w:tc>
          <w:tcPr>
            <w:tcW w:w="0" w:type="auto"/>
            <w:vAlign w:val="center"/>
            <w:hideMark/>
          </w:tcPr>
          <w:p w14:paraId="5AB516B1" w14:textId="77777777" w:rsidR="003A0A92" w:rsidRPr="003A0A92" w:rsidRDefault="003A0A92" w:rsidP="003A0A92">
            <w:pPr>
              <w:pStyle w:val="paragraph"/>
              <w:jc w:val="both"/>
              <w:rPr>
                <w:sz w:val="20"/>
                <w:szCs w:val="20"/>
              </w:rPr>
            </w:pPr>
            <w:r w:rsidRPr="003A0A92">
              <w:rPr>
                <w:sz w:val="20"/>
                <w:szCs w:val="20"/>
              </w:rPr>
              <w:t>Ұсыныстар әлсіз, жалпылама немесе нақты емес.</w:t>
            </w:r>
          </w:p>
        </w:tc>
        <w:tc>
          <w:tcPr>
            <w:tcW w:w="0" w:type="auto"/>
            <w:vAlign w:val="center"/>
            <w:hideMark/>
          </w:tcPr>
          <w:p w14:paraId="703467E1" w14:textId="77777777" w:rsidR="003A0A92" w:rsidRPr="003A0A92" w:rsidRDefault="003A0A92" w:rsidP="003A0A92">
            <w:pPr>
              <w:pStyle w:val="paragraph"/>
              <w:jc w:val="both"/>
              <w:rPr>
                <w:sz w:val="20"/>
                <w:szCs w:val="20"/>
              </w:rPr>
            </w:pPr>
            <w:r w:rsidRPr="003A0A92">
              <w:rPr>
                <w:sz w:val="20"/>
                <w:szCs w:val="20"/>
              </w:rPr>
              <w:t>Ұсыныстар берілмеген немесе еш негізсіз.</w:t>
            </w:r>
          </w:p>
        </w:tc>
      </w:tr>
      <w:tr w:rsidR="003A0A92" w:rsidRPr="003A0A92" w14:paraId="2B3ED25D" w14:textId="77777777" w:rsidTr="003A0A92">
        <w:trPr>
          <w:tblCellSpacing w:w="15" w:type="dxa"/>
        </w:trPr>
        <w:tc>
          <w:tcPr>
            <w:tcW w:w="0" w:type="auto"/>
            <w:vAlign w:val="center"/>
            <w:hideMark/>
          </w:tcPr>
          <w:p w14:paraId="0910D0EE" w14:textId="77777777" w:rsidR="003A0A92" w:rsidRPr="003A0A92" w:rsidRDefault="003A0A92" w:rsidP="003A0A92">
            <w:pPr>
              <w:pStyle w:val="paragraph"/>
              <w:jc w:val="both"/>
              <w:rPr>
                <w:b/>
                <w:bCs/>
                <w:sz w:val="20"/>
                <w:szCs w:val="20"/>
              </w:rPr>
            </w:pPr>
            <w:r w:rsidRPr="003A0A92">
              <w:rPr>
                <w:b/>
                <w:bCs/>
                <w:sz w:val="20"/>
                <w:szCs w:val="20"/>
              </w:rPr>
              <w:t>Жазу стилі немесе презентация сапасы, APA стилі</w:t>
            </w:r>
          </w:p>
        </w:tc>
        <w:tc>
          <w:tcPr>
            <w:tcW w:w="0" w:type="auto"/>
            <w:vAlign w:val="center"/>
            <w:hideMark/>
          </w:tcPr>
          <w:p w14:paraId="652BECA9" w14:textId="77777777" w:rsidR="003A0A92" w:rsidRPr="003A0A92" w:rsidRDefault="003A0A92" w:rsidP="003A0A92">
            <w:pPr>
              <w:pStyle w:val="paragraph"/>
              <w:jc w:val="both"/>
              <w:rPr>
                <w:sz w:val="20"/>
                <w:szCs w:val="20"/>
              </w:rPr>
            </w:pPr>
            <w:r w:rsidRPr="003A0A92">
              <w:rPr>
                <w:sz w:val="20"/>
                <w:szCs w:val="20"/>
              </w:rPr>
              <w:t>Жазу/презентация мазмұнды, құрылымы логикалық, APA стилі толық сақталған. Көрнекі құралдар тиімді пайдаланылған.</w:t>
            </w:r>
          </w:p>
        </w:tc>
        <w:tc>
          <w:tcPr>
            <w:tcW w:w="0" w:type="auto"/>
            <w:vAlign w:val="center"/>
            <w:hideMark/>
          </w:tcPr>
          <w:p w14:paraId="6123040E" w14:textId="77777777" w:rsidR="003A0A92" w:rsidRPr="003A0A92" w:rsidRDefault="003A0A92" w:rsidP="003A0A92">
            <w:pPr>
              <w:pStyle w:val="paragraph"/>
              <w:jc w:val="both"/>
              <w:rPr>
                <w:sz w:val="20"/>
                <w:szCs w:val="20"/>
              </w:rPr>
            </w:pPr>
            <w:r w:rsidRPr="003A0A92">
              <w:rPr>
                <w:sz w:val="20"/>
                <w:szCs w:val="20"/>
              </w:rPr>
              <w:t>Жазу жақсы, бірақ стильдік немесе техникалық кемшіліктер бар. APA сілтемелері бар, бірақ толық емес.</w:t>
            </w:r>
          </w:p>
        </w:tc>
        <w:tc>
          <w:tcPr>
            <w:tcW w:w="0" w:type="auto"/>
            <w:vAlign w:val="center"/>
            <w:hideMark/>
          </w:tcPr>
          <w:p w14:paraId="175F862C" w14:textId="77777777" w:rsidR="003A0A92" w:rsidRPr="003A0A92" w:rsidRDefault="003A0A92" w:rsidP="003A0A92">
            <w:pPr>
              <w:pStyle w:val="paragraph"/>
              <w:jc w:val="both"/>
              <w:rPr>
                <w:sz w:val="20"/>
                <w:szCs w:val="20"/>
              </w:rPr>
            </w:pPr>
            <w:r w:rsidRPr="003A0A92">
              <w:rPr>
                <w:sz w:val="20"/>
                <w:szCs w:val="20"/>
              </w:rPr>
              <w:t>Жазу/слайд құрылымы әлсіз, сілтемелер дұрыс рәсімделмеген.</w:t>
            </w:r>
          </w:p>
        </w:tc>
        <w:tc>
          <w:tcPr>
            <w:tcW w:w="0" w:type="auto"/>
            <w:vAlign w:val="center"/>
            <w:hideMark/>
          </w:tcPr>
          <w:p w14:paraId="46AB0DD7" w14:textId="77777777" w:rsidR="003A0A92" w:rsidRPr="003A0A92" w:rsidRDefault="003A0A92" w:rsidP="003A0A92">
            <w:pPr>
              <w:pStyle w:val="paragraph"/>
              <w:jc w:val="both"/>
              <w:rPr>
                <w:sz w:val="20"/>
                <w:szCs w:val="20"/>
              </w:rPr>
            </w:pPr>
            <w:r w:rsidRPr="003A0A92">
              <w:rPr>
                <w:sz w:val="20"/>
                <w:szCs w:val="20"/>
              </w:rPr>
              <w:t>Жазу түсініксіз, көп қате. APA стилі сақталмаған.</w:t>
            </w:r>
          </w:p>
        </w:tc>
      </w:tr>
    </w:tbl>
    <w:p w14:paraId="01E0EC6E" w14:textId="77777777" w:rsidR="00417432" w:rsidRPr="003A0A92" w:rsidRDefault="00417432" w:rsidP="00AD4A0A">
      <w:pPr>
        <w:pStyle w:val="paragraph"/>
        <w:spacing w:before="0" w:beforeAutospacing="0" w:after="0" w:afterAutospacing="0"/>
        <w:jc w:val="both"/>
        <w:rPr>
          <w:rStyle w:val="normaltextrun"/>
          <w:b/>
          <w:bCs/>
          <w:sz w:val="20"/>
          <w:szCs w:val="20"/>
        </w:rPr>
      </w:pPr>
    </w:p>
    <w:p w14:paraId="0AA7E940" w14:textId="77777777" w:rsidR="00AD4A0A" w:rsidRDefault="00AD4A0A" w:rsidP="00AD4A0A">
      <w:pPr>
        <w:pStyle w:val="paragraph"/>
        <w:spacing w:before="0" w:beforeAutospacing="0" w:after="0" w:afterAutospacing="0"/>
        <w:jc w:val="both"/>
        <w:rPr>
          <w:rStyle w:val="normaltextrun"/>
          <w:b/>
          <w:bCs/>
          <w:sz w:val="20"/>
          <w:szCs w:val="20"/>
          <w:lang w:val="kk-KZ"/>
        </w:rPr>
      </w:pPr>
    </w:p>
    <w:p w14:paraId="494EB419" w14:textId="77777777" w:rsidR="00DB4A97" w:rsidRDefault="00DB4A97" w:rsidP="00AD4A0A">
      <w:pPr>
        <w:pStyle w:val="paragraph"/>
        <w:spacing w:before="0" w:beforeAutospacing="0" w:after="0" w:afterAutospacing="0"/>
        <w:jc w:val="both"/>
        <w:rPr>
          <w:rStyle w:val="normaltextrun"/>
          <w:b/>
          <w:bCs/>
          <w:sz w:val="20"/>
          <w:szCs w:val="20"/>
          <w:lang w:val="kk-KZ"/>
        </w:rPr>
      </w:pPr>
    </w:p>
    <w:p w14:paraId="5B180B2F" w14:textId="77777777" w:rsidR="00DB4A97" w:rsidRDefault="00DB4A97" w:rsidP="00AD4A0A">
      <w:pPr>
        <w:pStyle w:val="paragraph"/>
        <w:spacing w:before="0" w:beforeAutospacing="0" w:after="0" w:afterAutospacing="0"/>
        <w:jc w:val="both"/>
        <w:rPr>
          <w:rStyle w:val="normaltextrun"/>
          <w:b/>
          <w:bCs/>
          <w:sz w:val="20"/>
          <w:szCs w:val="20"/>
          <w:lang w:val="kk-KZ"/>
        </w:rPr>
      </w:pPr>
    </w:p>
    <w:p w14:paraId="60CB5378" w14:textId="77777777" w:rsidR="00DB4A97" w:rsidRDefault="00DB4A97" w:rsidP="00AD4A0A">
      <w:pPr>
        <w:pStyle w:val="paragraph"/>
        <w:spacing w:before="0" w:beforeAutospacing="0" w:after="0" w:afterAutospacing="0"/>
        <w:jc w:val="both"/>
        <w:rPr>
          <w:rStyle w:val="normaltextrun"/>
          <w:b/>
          <w:bCs/>
          <w:sz w:val="20"/>
          <w:szCs w:val="20"/>
          <w:lang w:val="kk-KZ"/>
        </w:rPr>
      </w:pPr>
    </w:p>
    <w:p w14:paraId="16A288E8" w14:textId="77777777" w:rsidR="00DB4A97" w:rsidRDefault="00DB4A97" w:rsidP="00AD4A0A">
      <w:pPr>
        <w:pStyle w:val="paragraph"/>
        <w:spacing w:before="0" w:beforeAutospacing="0" w:after="0" w:afterAutospacing="0"/>
        <w:jc w:val="both"/>
        <w:rPr>
          <w:rStyle w:val="normaltextrun"/>
          <w:b/>
          <w:bCs/>
          <w:sz w:val="20"/>
          <w:szCs w:val="20"/>
          <w:lang w:val="kk-KZ"/>
        </w:rPr>
      </w:pPr>
    </w:p>
    <w:p w14:paraId="44645826" w14:textId="77777777" w:rsidR="00DB4A97" w:rsidRDefault="00DB4A97" w:rsidP="00AD4A0A">
      <w:pPr>
        <w:pStyle w:val="paragraph"/>
        <w:spacing w:before="0" w:beforeAutospacing="0" w:after="0" w:afterAutospacing="0"/>
        <w:jc w:val="both"/>
        <w:rPr>
          <w:rStyle w:val="normaltextrun"/>
          <w:b/>
          <w:bCs/>
          <w:sz w:val="20"/>
          <w:szCs w:val="20"/>
          <w:lang w:val="kk-KZ"/>
        </w:rPr>
      </w:pPr>
    </w:p>
    <w:p w14:paraId="1E9341A7" w14:textId="77777777" w:rsidR="00DB4A97" w:rsidRDefault="00DB4A97" w:rsidP="00AD4A0A">
      <w:pPr>
        <w:pStyle w:val="paragraph"/>
        <w:spacing w:before="0" w:beforeAutospacing="0" w:after="0" w:afterAutospacing="0"/>
        <w:jc w:val="both"/>
        <w:rPr>
          <w:rStyle w:val="normaltextrun"/>
          <w:b/>
          <w:bCs/>
          <w:sz w:val="20"/>
          <w:szCs w:val="20"/>
          <w:lang w:val="kk-KZ"/>
        </w:rPr>
      </w:pPr>
    </w:p>
    <w:p w14:paraId="4D6A8529" w14:textId="77777777" w:rsidR="00DB4A97" w:rsidRDefault="00DB4A97" w:rsidP="00AD4A0A">
      <w:pPr>
        <w:pStyle w:val="paragraph"/>
        <w:spacing w:before="0" w:beforeAutospacing="0" w:after="0" w:afterAutospacing="0"/>
        <w:jc w:val="both"/>
        <w:rPr>
          <w:rStyle w:val="normaltextrun"/>
          <w:b/>
          <w:bCs/>
          <w:sz w:val="20"/>
          <w:szCs w:val="20"/>
          <w:lang w:val="kk-KZ"/>
        </w:rPr>
      </w:pPr>
    </w:p>
    <w:p w14:paraId="68A84736" w14:textId="77777777" w:rsidR="00DB4A97" w:rsidRDefault="00DB4A97" w:rsidP="00AD4A0A">
      <w:pPr>
        <w:pStyle w:val="paragraph"/>
        <w:spacing w:before="0" w:beforeAutospacing="0" w:after="0" w:afterAutospacing="0"/>
        <w:jc w:val="both"/>
        <w:rPr>
          <w:rStyle w:val="normaltextrun"/>
          <w:b/>
          <w:bCs/>
          <w:sz w:val="20"/>
          <w:szCs w:val="20"/>
          <w:lang w:val="kk-KZ"/>
        </w:rPr>
      </w:pPr>
    </w:p>
    <w:p w14:paraId="3B595643" w14:textId="77777777" w:rsidR="00AD4A0A" w:rsidRDefault="00AD4A0A" w:rsidP="00AD4A0A">
      <w:pPr>
        <w:pStyle w:val="paragraph"/>
        <w:spacing w:before="0" w:beforeAutospacing="0" w:after="0" w:afterAutospacing="0"/>
        <w:jc w:val="both"/>
        <w:rPr>
          <w:rStyle w:val="normaltextrun"/>
          <w:b/>
          <w:bCs/>
          <w:sz w:val="20"/>
          <w:szCs w:val="20"/>
          <w:lang w:val="kk-KZ"/>
        </w:rPr>
      </w:pPr>
    </w:p>
    <w:p w14:paraId="28ADF501" w14:textId="77777777" w:rsidR="00AD4A0A" w:rsidRDefault="00AD4A0A" w:rsidP="00AD4A0A">
      <w:pPr>
        <w:pStyle w:val="paragraph"/>
        <w:spacing w:before="0" w:beforeAutospacing="0" w:after="0" w:afterAutospacing="0"/>
        <w:rPr>
          <w:sz w:val="20"/>
          <w:szCs w:val="20"/>
          <w:lang w:val="kk-KZ"/>
        </w:rPr>
      </w:pPr>
    </w:p>
    <w:p w14:paraId="76EA0A1A" w14:textId="77777777" w:rsidR="00417432" w:rsidRDefault="00417432" w:rsidP="00417432">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14:paraId="0B9281F5" w14:textId="77777777" w:rsidR="00417432" w:rsidRDefault="00417432" w:rsidP="00417432">
      <w:pPr>
        <w:pStyle w:val="paragraph"/>
        <w:spacing w:before="0" w:beforeAutospacing="0" w:after="0" w:afterAutospacing="0"/>
        <w:jc w:val="center"/>
        <w:rPr>
          <w:rStyle w:val="normaltextrun"/>
          <w:b/>
          <w:bCs/>
          <w:sz w:val="20"/>
          <w:szCs w:val="20"/>
          <w:lang w:val="kk-KZ"/>
        </w:rPr>
      </w:pPr>
      <w:r>
        <w:rPr>
          <w:rStyle w:val="normaltextrun"/>
          <w:b/>
          <w:bCs/>
          <w:sz w:val="20"/>
          <w:szCs w:val="20"/>
          <w:lang w:val="kk-KZ"/>
        </w:rPr>
        <w:t>ОҚУ НӘТИЖЕЛЕРІН БАҒАЛАУ КРИТЕРИЙЛЕРІ</w:t>
      </w:r>
    </w:p>
    <w:p w14:paraId="6AD53761" w14:textId="77777777" w:rsidR="00417432" w:rsidRDefault="00417432" w:rsidP="00417432">
      <w:pPr>
        <w:pStyle w:val="paragraph"/>
        <w:spacing w:before="0" w:beforeAutospacing="0" w:after="0" w:afterAutospacing="0"/>
        <w:jc w:val="center"/>
        <w:rPr>
          <w:rStyle w:val="normaltextrun"/>
          <w:b/>
          <w:bCs/>
          <w:sz w:val="20"/>
          <w:szCs w:val="20"/>
          <w:lang w:val="kk-KZ"/>
        </w:rPr>
      </w:pPr>
    </w:p>
    <w:p w14:paraId="4FFC0C64" w14:textId="592A0766" w:rsidR="00417432" w:rsidRDefault="00417432" w:rsidP="00417432">
      <w:pPr>
        <w:pStyle w:val="paragraph"/>
        <w:spacing w:before="0" w:beforeAutospacing="0" w:after="0" w:afterAutospacing="0"/>
        <w:jc w:val="both"/>
        <w:rPr>
          <w:rStyle w:val="normaltextrun"/>
          <w:b/>
          <w:bCs/>
          <w:sz w:val="20"/>
          <w:szCs w:val="20"/>
          <w:lang w:val="kk-KZ"/>
        </w:rPr>
      </w:pPr>
      <w:r w:rsidRPr="00A62CE1">
        <w:rPr>
          <w:b/>
          <w:bCs/>
          <w:sz w:val="20"/>
          <w:szCs w:val="20"/>
          <w:lang w:val="kk-KZ"/>
        </w:rPr>
        <w:t>№</w:t>
      </w:r>
      <w:r>
        <w:rPr>
          <w:b/>
          <w:bCs/>
          <w:sz w:val="20"/>
          <w:szCs w:val="20"/>
          <w:lang w:val="kk-KZ"/>
        </w:rPr>
        <w:t>4</w:t>
      </w:r>
      <w:r w:rsidRPr="00A62CE1">
        <w:rPr>
          <w:b/>
          <w:bCs/>
          <w:sz w:val="20"/>
          <w:szCs w:val="20"/>
          <w:lang w:val="kk-KZ"/>
        </w:rPr>
        <w:t xml:space="preserve"> СӨЖ Тақырыбы:</w:t>
      </w:r>
      <w:r>
        <w:rPr>
          <w:b/>
          <w:bCs/>
          <w:sz w:val="20"/>
          <w:szCs w:val="20"/>
          <w:lang w:val="kk-KZ"/>
        </w:rPr>
        <w:t xml:space="preserve"> </w:t>
      </w:r>
      <w:r w:rsidRPr="00A62CE1">
        <w:rPr>
          <w:b/>
          <w:bCs/>
          <w:sz w:val="20"/>
          <w:szCs w:val="20"/>
          <w:lang w:val="kk-KZ"/>
        </w:rPr>
        <w:t>«</w:t>
      </w:r>
      <w:r w:rsidRPr="00417432">
        <w:rPr>
          <w:b/>
          <w:sz w:val="20"/>
          <w:szCs w:val="20"/>
          <w:lang w:val="kk-KZ"/>
        </w:rPr>
        <w:t>Азық-түлік қауіпсіздігін құқықтық реттеу, ГМО пайдалану мәселелері</w:t>
      </w:r>
      <w:r w:rsidRPr="00A62CE1">
        <w:rPr>
          <w:b/>
          <w:bCs/>
          <w:sz w:val="20"/>
          <w:szCs w:val="20"/>
          <w:lang w:val="kk-KZ"/>
        </w:rPr>
        <w:t>»</w:t>
      </w:r>
      <w:r>
        <w:rPr>
          <w:b/>
          <w:bCs/>
          <w:sz w:val="20"/>
          <w:szCs w:val="20"/>
          <w:lang w:val="kk-KZ"/>
        </w:rPr>
        <w:t xml:space="preserve"> </w:t>
      </w:r>
      <w:r w:rsidRPr="0024705E">
        <w:rPr>
          <w:rStyle w:val="normaltextrun"/>
          <w:b/>
          <w:bCs/>
          <w:sz w:val="20"/>
          <w:szCs w:val="20"/>
          <w:lang w:val="kk-KZ"/>
        </w:rPr>
        <w:t>(</w:t>
      </w:r>
      <w:r>
        <w:rPr>
          <w:rStyle w:val="normaltextrun"/>
          <w:b/>
          <w:bCs/>
          <w:sz w:val="20"/>
          <w:szCs w:val="20"/>
          <w:lang w:val="kk-KZ"/>
        </w:rPr>
        <w:t xml:space="preserve">АБ </w:t>
      </w:r>
      <w:r w:rsidRPr="0024705E">
        <w:rPr>
          <w:rStyle w:val="normaltextrun"/>
          <w:b/>
          <w:bCs/>
          <w:sz w:val="20"/>
          <w:szCs w:val="20"/>
          <w:lang w:val="kk-KZ"/>
        </w:rPr>
        <w:t>100%</w:t>
      </w:r>
      <w:r>
        <w:rPr>
          <w:rStyle w:val="normaltextrun"/>
          <w:b/>
          <w:bCs/>
          <w:sz w:val="20"/>
          <w:szCs w:val="20"/>
          <w:lang w:val="kk-KZ"/>
        </w:rPr>
        <w:t>-ның</w:t>
      </w:r>
      <w:r w:rsidRPr="0024705E">
        <w:rPr>
          <w:rStyle w:val="normaltextrun"/>
          <w:b/>
          <w:bCs/>
          <w:sz w:val="20"/>
          <w:szCs w:val="20"/>
          <w:lang w:val="kk-KZ"/>
        </w:rPr>
        <w:t xml:space="preserve"> 25%)</w:t>
      </w:r>
    </w:p>
    <w:p w14:paraId="0F5E196A" w14:textId="77777777" w:rsidR="00417432" w:rsidRDefault="00417432" w:rsidP="003A0A92">
      <w:pPr>
        <w:pStyle w:val="paragraph"/>
        <w:spacing w:before="0" w:beforeAutospacing="0" w:after="0" w:afterAutospacing="0"/>
        <w:ind w:firstLine="142"/>
        <w:jc w:val="both"/>
        <w:rPr>
          <w:rStyle w:val="normaltextrun"/>
          <w:b/>
          <w:bCs/>
          <w:sz w:val="20"/>
          <w:szCs w:val="20"/>
          <w:lang w:val="kk-KZ"/>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4016"/>
        <w:gridCol w:w="2785"/>
        <w:gridCol w:w="2900"/>
        <w:gridCol w:w="2976"/>
      </w:tblGrid>
      <w:tr w:rsidR="003A0A92" w:rsidRPr="003A0A92" w14:paraId="4ACE970A" w14:textId="77777777" w:rsidTr="003A0A92">
        <w:trPr>
          <w:tblHeader/>
          <w:tblCellSpacing w:w="15" w:type="dxa"/>
        </w:trPr>
        <w:tc>
          <w:tcPr>
            <w:tcW w:w="0" w:type="auto"/>
            <w:shd w:val="clear" w:color="auto" w:fill="C6D9F1" w:themeFill="text2" w:themeFillTint="33"/>
            <w:vAlign w:val="center"/>
            <w:hideMark/>
          </w:tcPr>
          <w:p w14:paraId="6364D165" w14:textId="77777777" w:rsidR="003A0A92" w:rsidRPr="003A0A92" w:rsidRDefault="003A0A92" w:rsidP="003A0A92">
            <w:pPr>
              <w:pStyle w:val="paragraph"/>
              <w:jc w:val="both"/>
              <w:rPr>
                <w:b/>
                <w:bCs/>
                <w:sz w:val="20"/>
                <w:szCs w:val="20"/>
              </w:rPr>
            </w:pPr>
            <w:r w:rsidRPr="003A0A92">
              <w:rPr>
                <w:b/>
                <w:bCs/>
                <w:sz w:val="20"/>
                <w:szCs w:val="20"/>
              </w:rPr>
              <w:t>Критерий</w:t>
            </w:r>
          </w:p>
        </w:tc>
        <w:tc>
          <w:tcPr>
            <w:tcW w:w="0" w:type="auto"/>
            <w:shd w:val="clear" w:color="auto" w:fill="C6D9F1" w:themeFill="text2" w:themeFillTint="33"/>
            <w:vAlign w:val="center"/>
            <w:hideMark/>
          </w:tcPr>
          <w:p w14:paraId="2DC1F6CB" w14:textId="77777777" w:rsidR="003A0A92" w:rsidRPr="003A0A92" w:rsidRDefault="003A0A92" w:rsidP="003A0A92">
            <w:pPr>
              <w:pStyle w:val="paragraph"/>
              <w:jc w:val="both"/>
              <w:rPr>
                <w:b/>
                <w:bCs/>
                <w:sz w:val="20"/>
                <w:szCs w:val="20"/>
              </w:rPr>
            </w:pPr>
            <w:r w:rsidRPr="003A0A92">
              <w:rPr>
                <w:b/>
                <w:bCs/>
                <w:sz w:val="20"/>
                <w:szCs w:val="20"/>
              </w:rPr>
              <w:t>«Өте жақсы»20–25 %</w:t>
            </w:r>
          </w:p>
        </w:tc>
        <w:tc>
          <w:tcPr>
            <w:tcW w:w="0" w:type="auto"/>
            <w:shd w:val="clear" w:color="auto" w:fill="C6D9F1" w:themeFill="text2" w:themeFillTint="33"/>
            <w:vAlign w:val="center"/>
            <w:hideMark/>
          </w:tcPr>
          <w:p w14:paraId="0525A131" w14:textId="77777777" w:rsidR="003A0A92" w:rsidRPr="003A0A92" w:rsidRDefault="003A0A92" w:rsidP="003A0A92">
            <w:pPr>
              <w:pStyle w:val="paragraph"/>
              <w:jc w:val="both"/>
              <w:rPr>
                <w:b/>
                <w:bCs/>
                <w:sz w:val="20"/>
                <w:szCs w:val="20"/>
              </w:rPr>
            </w:pPr>
            <w:r w:rsidRPr="003A0A92">
              <w:rPr>
                <w:b/>
                <w:bCs/>
                <w:sz w:val="20"/>
                <w:szCs w:val="20"/>
              </w:rPr>
              <w:t>«Жақсы»15–20 %</w:t>
            </w:r>
          </w:p>
        </w:tc>
        <w:tc>
          <w:tcPr>
            <w:tcW w:w="0" w:type="auto"/>
            <w:shd w:val="clear" w:color="auto" w:fill="C6D9F1" w:themeFill="text2" w:themeFillTint="33"/>
            <w:vAlign w:val="center"/>
            <w:hideMark/>
          </w:tcPr>
          <w:p w14:paraId="0FA5874E" w14:textId="77777777" w:rsidR="003A0A92" w:rsidRPr="003A0A92" w:rsidRDefault="003A0A92" w:rsidP="003A0A92">
            <w:pPr>
              <w:pStyle w:val="paragraph"/>
              <w:jc w:val="both"/>
              <w:rPr>
                <w:b/>
                <w:bCs/>
                <w:sz w:val="20"/>
                <w:szCs w:val="20"/>
              </w:rPr>
            </w:pPr>
            <w:r w:rsidRPr="003A0A92">
              <w:rPr>
                <w:b/>
                <w:bCs/>
                <w:sz w:val="20"/>
                <w:szCs w:val="20"/>
              </w:rPr>
              <w:t>«Қанағаттанарлық»10–15 %</w:t>
            </w:r>
          </w:p>
        </w:tc>
        <w:tc>
          <w:tcPr>
            <w:tcW w:w="0" w:type="auto"/>
            <w:shd w:val="clear" w:color="auto" w:fill="C6D9F1" w:themeFill="text2" w:themeFillTint="33"/>
            <w:vAlign w:val="center"/>
            <w:hideMark/>
          </w:tcPr>
          <w:p w14:paraId="5C447F25" w14:textId="77777777" w:rsidR="003A0A92" w:rsidRPr="003A0A92" w:rsidRDefault="003A0A92" w:rsidP="003A0A92">
            <w:pPr>
              <w:pStyle w:val="paragraph"/>
              <w:jc w:val="both"/>
              <w:rPr>
                <w:b/>
                <w:bCs/>
                <w:sz w:val="20"/>
                <w:szCs w:val="20"/>
              </w:rPr>
            </w:pPr>
            <w:r w:rsidRPr="003A0A92">
              <w:rPr>
                <w:b/>
                <w:bCs/>
                <w:sz w:val="20"/>
                <w:szCs w:val="20"/>
              </w:rPr>
              <w:t>«Қанағаттанарлықсыз»0–10 %</w:t>
            </w:r>
          </w:p>
        </w:tc>
      </w:tr>
      <w:tr w:rsidR="003A0A92" w:rsidRPr="003A0A92" w14:paraId="21F7C001" w14:textId="77777777" w:rsidTr="003A0A92">
        <w:trPr>
          <w:tblCellSpacing w:w="15" w:type="dxa"/>
        </w:trPr>
        <w:tc>
          <w:tcPr>
            <w:tcW w:w="0" w:type="auto"/>
            <w:vAlign w:val="center"/>
            <w:hideMark/>
          </w:tcPr>
          <w:p w14:paraId="72854A59" w14:textId="77777777" w:rsidR="003A0A92" w:rsidRPr="003A0A92" w:rsidRDefault="003A0A92" w:rsidP="003A0A92">
            <w:pPr>
              <w:pStyle w:val="paragraph"/>
              <w:jc w:val="both"/>
              <w:rPr>
                <w:b/>
                <w:bCs/>
                <w:sz w:val="20"/>
                <w:szCs w:val="20"/>
              </w:rPr>
            </w:pPr>
            <w:r w:rsidRPr="003A0A92">
              <w:rPr>
                <w:b/>
                <w:bCs/>
                <w:sz w:val="20"/>
                <w:szCs w:val="20"/>
              </w:rPr>
              <w:t>Құқықтық теорияларды және азық-түлік қауіпсіздігін түсінуі</w:t>
            </w:r>
          </w:p>
        </w:tc>
        <w:tc>
          <w:tcPr>
            <w:tcW w:w="0" w:type="auto"/>
            <w:vAlign w:val="center"/>
            <w:hideMark/>
          </w:tcPr>
          <w:p w14:paraId="7E8231DD" w14:textId="77777777" w:rsidR="003A0A92" w:rsidRPr="003A0A92" w:rsidRDefault="003A0A92" w:rsidP="003A0A92">
            <w:pPr>
              <w:pStyle w:val="paragraph"/>
              <w:jc w:val="both"/>
              <w:rPr>
                <w:sz w:val="20"/>
                <w:szCs w:val="20"/>
              </w:rPr>
            </w:pPr>
            <w:r w:rsidRPr="003A0A92">
              <w:rPr>
                <w:sz w:val="20"/>
                <w:szCs w:val="20"/>
              </w:rPr>
              <w:t>Азық-түлік қауіпсіздігі мен ГМО-ға қатысты құқықтық ұғымдарды, қағидаларды және заңдарды нақты, терең түсіндіреді. Негізгі халықаралық және ұлттық актілерге дәйекті сілтемелер береді.</w:t>
            </w:r>
          </w:p>
        </w:tc>
        <w:tc>
          <w:tcPr>
            <w:tcW w:w="0" w:type="auto"/>
            <w:vAlign w:val="center"/>
            <w:hideMark/>
          </w:tcPr>
          <w:p w14:paraId="63BFDD19" w14:textId="77777777" w:rsidR="003A0A92" w:rsidRPr="003A0A92" w:rsidRDefault="003A0A92" w:rsidP="003A0A92">
            <w:pPr>
              <w:pStyle w:val="paragraph"/>
              <w:jc w:val="both"/>
              <w:rPr>
                <w:sz w:val="20"/>
                <w:szCs w:val="20"/>
              </w:rPr>
            </w:pPr>
            <w:r w:rsidRPr="003A0A92">
              <w:rPr>
                <w:sz w:val="20"/>
                <w:szCs w:val="20"/>
              </w:rPr>
              <w:t>Негізгі құқықтық ұғымдарды түсіндіреді, бірақ кейбір аспектілері толық ашылмаған. Сілтемелер бар, алайда толық емес.</w:t>
            </w:r>
          </w:p>
        </w:tc>
        <w:tc>
          <w:tcPr>
            <w:tcW w:w="0" w:type="auto"/>
            <w:vAlign w:val="center"/>
            <w:hideMark/>
          </w:tcPr>
          <w:p w14:paraId="529204FD" w14:textId="77777777" w:rsidR="003A0A92" w:rsidRPr="003A0A92" w:rsidRDefault="003A0A92" w:rsidP="003A0A92">
            <w:pPr>
              <w:pStyle w:val="paragraph"/>
              <w:jc w:val="both"/>
              <w:rPr>
                <w:sz w:val="20"/>
                <w:szCs w:val="20"/>
              </w:rPr>
            </w:pPr>
            <w:r w:rsidRPr="003A0A92">
              <w:rPr>
                <w:sz w:val="20"/>
                <w:szCs w:val="20"/>
              </w:rPr>
              <w:t>Құқықтық база шектеулі түрде ғана қамтылған. Сілтемелер үстірт берілген.</w:t>
            </w:r>
          </w:p>
        </w:tc>
        <w:tc>
          <w:tcPr>
            <w:tcW w:w="0" w:type="auto"/>
            <w:vAlign w:val="center"/>
            <w:hideMark/>
          </w:tcPr>
          <w:p w14:paraId="46D62FE2" w14:textId="77777777" w:rsidR="003A0A92" w:rsidRPr="003A0A92" w:rsidRDefault="003A0A92" w:rsidP="003A0A92">
            <w:pPr>
              <w:pStyle w:val="paragraph"/>
              <w:jc w:val="both"/>
              <w:rPr>
                <w:sz w:val="20"/>
                <w:szCs w:val="20"/>
              </w:rPr>
            </w:pPr>
            <w:r w:rsidRPr="003A0A92">
              <w:rPr>
                <w:sz w:val="20"/>
                <w:szCs w:val="20"/>
              </w:rPr>
              <w:t>Құқықтық түсінік мардымсыз немесе дұрыс емес. Сілтемелер жоқ.</w:t>
            </w:r>
          </w:p>
        </w:tc>
      </w:tr>
      <w:tr w:rsidR="003A0A92" w:rsidRPr="003A0A92" w14:paraId="1B49133C" w14:textId="77777777" w:rsidTr="003A0A92">
        <w:trPr>
          <w:tblCellSpacing w:w="15" w:type="dxa"/>
        </w:trPr>
        <w:tc>
          <w:tcPr>
            <w:tcW w:w="0" w:type="auto"/>
            <w:vAlign w:val="center"/>
            <w:hideMark/>
          </w:tcPr>
          <w:p w14:paraId="388DA41B" w14:textId="77777777" w:rsidR="003A0A92" w:rsidRPr="003A0A92" w:rsidRDefault="003A0A92" w:rsidP="003A0A92">
            <w:pPr>
              <w:pStyle w:val="paragraph"/>
              <w:jc w:val="both"/>
              <w:rPr>
                <w:b/>
                <w:bCs/>
                <w:sz w:val="20"/>
                <w:szCs w:val="20"/>
              </w:rPr>
            </w:pPr>
            <w:r w:rsidRPr="003A0A92">
              <w:rPr>
                <w:b/>
                <w:bCs/>
                <w:sz w:val="20"/>
                <w:szCs w:val="20"/>
              </w:rPr>
              <w:t>ҚР және халықаралық заңнамаға сүйенуі</w:t>
            </w:r>
          </w:p>
        </w:tc>
        <w:tc>
          <w:tcPr>
            <w:tcW w:w="0" w:type="auto"/>
            <w:vAlign w:val="center"/>
            <w:hideMark/>
          </w:tcPr>
          <w:p w14:paraId="2CDD6D10" w14:textId="77777777" w:rsidR="003A0A92" w:rsidRPr="003A0A92" w:rsidRDefault="003A0A92" w:rsidP="003A0A92">
            <w:pPr>
              <w:pStyle w:val="paragraph"/>
              <w:jc w:val="both"/>
              <w:rPr>
                <w:sz w:val="20"/>
                <w:szCs w:val="20"/>
              </w:rPr>
            </w:pPr>
            <w:r w:rsidRPr="003A0A92">
              <w:rPr>
                <w:sz w:val="20"/>
                <w:szCs w:val="20"/>
              </w:rPr>
              <w:t>ҚР заңдары (мысалы, «Техникалық реттеу туралы», «Тұтынушылардың құқықтарын қорғау туралы» заңдар) мен халықаралық құжаттар (FAO, Codex Alimentarius) нақты, дәл талданады.</w:t>
            </w:r>
          </w:p>
        </w:tc>
        <w:tc>
          <w:tcPr>
            <w:tcW w:w="0" w:type="auto"/>
            <w:vAlign w:val="center"/>
            <w:hideMark/>
          </w:tcPr>
          <w:p w14:paraId="45ADBCB4" w14:textId="77777777" w:rsidR="003A0A92" w:rsidRPr="003A0A92" w:rsidRDefault="003A0A92" w:rsidP="003A0A92">
            <w:pPr>
              <w:pStyle w:val="paragraph"/>
              <w:jc w:val="both"/>
              <w:rPr>
                <w:sz w:val="20"/>
                <w:szCs w:val="20"/>
              </w:rPr>
            </w:pPr>
            <w:r w:rsidRPr="003A0A92">
              <w:rPr>
                <w:sz w:val="20"/>
                <w:szCs w:val="20"/>
              </w:rPr>
              <w:t>ҚР заңнамасына жақсы сілтеме жасалады, халықаралық актілер үстірт қамтылған.</w:t>
            </w:r>
          </w:p>
        </w:tc>
        <w:tc>
          <w:tcPr>
            <w:tcW w:w="0" w:type="auto"/>
            <w:vAlign w:val="center"/>
            <w:hideMark/>
          </w:tcPr>
          <w:p w14:paraId="352D2094" w14:textId="77777777" w:rsidR="003A0A92" w:rsidRPr="003A0A92" w:rsidRDefault="003A0A92" w:rsidP="003A0A92">
            <w:pPr>
              <w:pStyle w:val="paragraph"/>
              <w:jc w:val="both"/>
              <w:rPr>
                <w:sz w:val="20"/>
                <w:szCs w:val="20"/>
              </w:rPr>
            </w:pPr>
            <w:r w:rsidRPr="003A0A92">
              <w:rPr>
                <w:sz w:val="20"/>
                <w:szCs w:val="20"/>
              </w:rPr>
              <w:t>Тек ұлттық деңгеймен шектеледі, құқықтық негіздер жеткіліксіз.</w:t>
            </w:r>
          </w:p>
        </w:tc>
        <w:tc>
          <w:tcPr>
            <w:tcW w:w="0" w:type="auto"/>
            <w:vAlign w:val="center"/>
            <w:hideMark/>
          </w:tcPr>
          <w:p w14:paraId="1F47A9C8" w14:textId="77777777" w:rsidR="003A0A92" w:rsidRPr="003A0A92" w:rsidRDefault="003A0A92" w:rsidP="003A0A92">
            <w:pPr>
              <w:pStyle w:val="paragraph"/>
              <w:jc w:val="both"/>
              <w:rPr>
                <w:sz w:val="20"/>
                <w:szCs w:val="20"/>
              </w:rPr>
            </w:pPr>
            <w:r w:rsidRPr="003A0A92">
              <w:rPr>
                <w:sz w:val="20"/>
                <w:szCs w:val="20"/>
              </w:rPr>
              <w:t>Құқықтық негіздер жоқ немесе дұрыс қолданылмаған.</w:t>
            </w:r>
          </w:p>
        </w:tc>
      </w:tr>
      <w:tr w:rsidR="003A0A92" w:rsidRPr="003A0A92" w14:paraId="28D0590B" w14:textId="77777777" w:rsidTr="003A0A92">
        <w:trPr>
          <w:tblCellSpacing w:w="15" w:type="dxa"/>
        </w:trPr>
        <w:tc>
          <w:tcPr>
            <w:tcW w:w="0" w:type="auto"/>
            <w:vAlign w:val="center"/>
            <w:hideMark/>
          </w:tcPr>
          <w:p w14:paraId="5D739367" w14:textId="77777777" w:rsidR="003A0A92" w:rsidRPr="003A0A92" w:rsidRDefault="003A0A92" w:rsidP="003A0A92">
            <w:pPr>
              <w:pStyle w:val="paragraph"/>
              <w:jc w:val="both"/>
              <w:rPr>
                <w:b/>
                <w:bCs/>
                <w:sz w:val="20"/>
                <w:szCs w:val="20"/>
              </w:rPr>
            </w:pPr>
            <w:r w:rsidRPr="003A0A92">
              <w:rPr>
                <w:b/>
                <w:bCs/>
                <w:sz w:val="20"/>
                <w:szCs w:val="20"/>
              </w:rPr>
              <w:t>ГМО қолдану мәселелерін құқықтық және этикалық тұрғыдан талдауы</w:t>
            </w:r>
          </w:p>
        </w:tc>
        <w:tc>
          <w:tcPr>
            <w:tcW w:w="0" w:type="auto"/>
            <w:vAlign w:val="center"/>
            <w:hideMark/>
          </w:tcPr>
          <w:p w14:paraId="35EAAF82" w14:textId="77777777" w:rsidR="003A0A92" w:rsidRPr="003A0A92" w:rsidRDefault="003A0A92" w:rsidP="003A0A92">
            <w:pPr>
              <w:pStyle w:val="paragraph"/>
              <w:jc w:val="both"/>
              <w:rPr>
                <w:sz w:val="20"/>
                <w:szCs w:val="20"/>
              </w:rPr>
            </w:pPr>
            <w:r w:rsidRPr="003A0A92">
              <w:rPr>
                <w:sz w:val="20"/>
                <w:szCs w:val="20"/>
              </w:rPr>
              <w:t>ГМО-ға қатысты құқықтық реттеу, этикалық аспектілер, денсаулыққа әсері және заңдық жауапкершілік жүйелі, жан-жақты қарастырылған.</w:t>
            </w:r>
          </w:p>
        </w:tc>
        <w:tc>
          <w:tcPr>
            <w:tcW w:w="0" w:type="auto"/>
            <w:vAlign w:val="center"/>
            <w:hideMark/>
          </w:tcPr>
          <w:p w14:paraId="075BE6F2" w14:textId="77777777" w:rsidR="003A0A92" w:rsidRPr="003A0A92" w:rsidRDefault="003A0A92" w:rsidP="003A0A92">
            <w:pPr>
              <w:pStyle w:val="paragraph"/>
              <w:jc w:val="both"/>
              <w:rPr>
                <w:sz w:val="20"/>
                <w:szCs w:val="20"/>
              </w:rPr>
            </w:pPr>
            <w:r w:rsidRPr="003A0A92">
              <w:rPr>
                <w:sz w:val="20"/>
                <w:szCs w:val="20"/>
              </w:rPr>
              <w:t>ГМО мәселелері талданған, бірақ құқықтық және этикалық байланыстар толық емес.</w:t>
            </w:r>
          </w:p>
        </w:tc>
        <w:tc>
          <w:tcPr>
            <w:tcW w:w="0" w:type="auto"/>
            <w:vAlign w:val="center"/>
            <w:hideMark/>
          </w:tcPr>
          <w:p w14:paraId="6BB787C9" w14:textId="77777777" w:rsidR="003A0A92" w:rsidRPr="003A0A92" w:rsidRDefault="003A0A92" w:rsidP="003A0A92">
            <w:pPr>
              <w:pStyle w:val="paragraph"/>
              <w:jc w:val="both"/>
              <w:rPr>
                <w:sz w:val="20"/>
                <w:szCs w:val="20"/>
              </w:rPr>
            </w:pPr>
            <w:r w:rsidRPr="003A0A92">
              <w:rPr>
                <w:sz w:val="20"/>
                <w:szCs w:val="20"/>
              </w:rPr>
              <w:t>ГМО-ға тек жалпы сипаттама берілген, құқықтық аспектілер әлсіз.</w:t>
            </w:r>
          </w:p>
        </w:tc>
        <w:tc>
          <w:tcPr>
            <w:tcW w:w="0" w:type="auto"/>
            <w:vAlign w:val="center"/>
            <w:hideMark/>
          </w:tcPr>
          <w:p w14:paraId="7AE11ADC" w14:textId="77777777" w:rsidR="003A0A92" w:rsidRPr="003A0A92" w:rsidRDefault="003A0A92" w:rsidP="003A0A92">
            <w:pPr>
              <w:pStyle w:val="paragraph"/>
              <w:jc w:val="both"/>
              <w:rPr>
                <w:sz w:val="20"/>
                <w:szCs w:val="20"/>
              </w:rPr>
            </w:pPr>
            <w:r w:rsidRPr="003A0A92">
              <w:rPr>
                <w:sz w:val="20"/>
                <w:szCs w:val="20"/>
              </w:rPr>
              <w:t>ГМО тақырыбы ашылмаған немесе тек атау ретінде ғана берілген.</w:t>
            </w:r>
          </w:p>
        </w:tc>
      </w:tr>
      <w:tr w:rsidR="003A0A92" w:rsidRPr="003A0A92" w14:paraId="4AF2850F" w14:textId="77777777" w:rsidTr="003A0A92">
        <w:trPr>
          <w:tblCellSpacing w:w="15" w:type="dxa"/>
        </w:trPr>
        <w:tc>
          <w:tcPr>
            <w:tcW w:w="0" w:type="auto"/>
            <w:vAlign w:val="center"/>
            <w:hideMark/>
          </w:tcPr>
          <w:p w14:paraId="5BF4BCDB" w14:textId="77777777" w:rsidR="003A0A92" w:rsidRPr="003A0A92" w:rsidRDefault="003A0A92" w:rsidP="003A0A92">
            <w:pPr>
              <w:pStyle w:val="paragraph"/>
              <w:jc w:val="both"/>
              <w:rPr>
                <w:b/>
                <w:bCs/>
                <w:sz w:val="20"/>
                <w:szCs w:val="20"/>
              </w:rPr>
            </w:pPr>
            <w:r w:rsidRPr="003A0A92">
              <w:rPr>
                <w:b/>
                <w:bCs/>
                <w:sz w:val="20"/>
                <w:szCs w:val="20"/>
              </w:rPr>
              <w:t>Ұсыныстар мен қорытынды</w:t>
            </w:r>
          </w:p>
        </w:tc>
        <w:tc>
          <w:tcPr>
            <w:tcW w:w="0" w:type="auto"/>
            <w:vAlign w:val="center"/>
            <w:hideMark/>
          </w:tcPr>
          <w:p w14:paraId="56FE10CC" w14:textId="77777777" w:rsidR="003A0A92" w:rsidRPr="003A0A92" w:rsidRDefault="003A0A92" w:rsidP="003A0A92">
            <w:pPr>
              <w:pStyle w:val="paragraph"/>
              <w:jc w:val="both"/>
              <w:rPr>
                <w:sz w:val="20"/>
                <w:szCs w:val="20"/>
              </w:rPr>
            </w:pPr>
            <w:r w:rsidRPr="003A0A92">
              <w:rPr>
                <w:sz w:val="20"/>
                <w:szCs w:val="20"/>
              </w:rPr>
              <w:t>Азық-түлік қауіпсіздігін арттыру және ГМО айналымын реттеу бойынша құқықтық, институционалдық және практикалық ұсыныстар нақты әрі негізделген.</w:t>
            </w:r>
          </w:p>
        </w:tc>
        <w:tc>
          <w:tcPr>
            <w:tcW w:w="0" w:type="auto"/>
            <w:vAlign w:val="center"/>
            <w:hideMark/>
          </w:tcPr>
          <w:p w14:paraId="6BD749E2" w14:textId="77777777" w:rsidR="003A0A92" w:rsidRPr="003A0A92" w:rsidRDefault="003A0A92" w:rsidP="003A0A92">
            <w:pPr>
              <w:pStyle w:val="paragraph"/>
              <w:jc w:val="both"/>
              <w:rPr>
                <w:sz w:val="20"/>
                <w:szCs w:val="20"/>
              </w:rPr>
            </w:pPr>
            <w:r w:rsidRPr="003A0A92">
              <w:rPr>
                <w:sz w:val="20"/>
                <w:szCs w:val="20"/>
              </w:rPr>
              <w:t>Ұсыныстар бар, бірақ толық емес немесе заңдық негізі әлсіз.</w:t>
            </w:r>
          </w:p>
        </w:tc>
        <w:tc>
          <w:tcPr>
            <w:tcW w:w="0" w:type="auto"/>
            <w:vAlign w:val="center"/>
            <w:hideMark/>
          </w:tcPr>
          <w:p w14:paraId="3D3A52E5" w14:textId="77777777" w:rsidR="003A0A92" w:rsidRPr="003A0A92" w:rsidRDefault="003A0A92" w:rsidP="003A0A92">
            <w:pPr>
              <w:pStyle w:val="paragraph"/>
              <w:jc w:val="both"/>
              <w:rPr>
                <w:sz w:val="20"/>
                <w:szCs w:val="20"/>
              </w:rPr>
            </w:pPr>
            <w:r w:rsidRPr="003A0A92">
              <w:rPr>
                <w:sz w:val="20"/>
                <w:szCs w:val="20"/>
              </w:rPr>
              <w:t>Ұсыныстар жалпы сипатта ғана берілген, талдау жоқ.</w:t>
            </w:r>
          </w:p>
        </w:tc>
        <w:tc>
          <w:tcPr>
            <w:tcW w:w="0" w:type="auto"/>
            <w:vAlign w:val="center"/>
            <w:hideMark/>
          </w:tcPr>
          <w:p w14:paraId="018AF556" w14:textId="77777777" w:rsidR="003A0A92" w:rsidRPr="003A0A92" w:rsidRDefault="003A0A92" w:rsidP="003A0A92">
            <w:pPr>
              <w:pStyle w:val="paragraph"/>
              <w:jc w:val="both"/>
              <w:rPr>
                <w:sz w:val="20"/>
                <w:szCs w:val="20"/>
              </w:rPr>
            </w:pPr>
            <w:r w:rsidRPr="003A0A92">
              <w:rPr>
                <w:sz w:val="20"/>
                <w:szCs w:val="20"/>
              </w:rPr>
              <w:t>Ұсыныстар жоқ немесе мағынасыз.</w:t>
            </w:r>
          </w:p>
        </w:tc>
      </w:tr>
      <w:tr w:rsidR="003A0A92" w:rsidRPr="003A0A92" w14:paraId="4A532A5C" w14:textId="77777777" w:rsidTr="003A0A92">
        <w:trPr>
          <w:tblCellSpacing w:w="15" w:type="dxa"/>
        </w:trPr>
        <w:tc>
          <w:tcPr>
            <w:tcW w:w="0" w:type="auto"/>
            <w:vAlign w:val="center"/>
            <w:hideMark/>
          </w:tcPr>
          <w:p w14:paraId="54E77FB8" w14:textId="77777777" w:rsidR="003A0A92" w:rsidRPr="003A0A92" w:rsidRDefault="003A0A92" w:rsidP="003A0A92">
            <w:pPr>
              <w:pStyle w:val="paragraph"/>
              <w:jc w:val="both"/>
              <w:rPr>
                <w:b/>
                <w:bCs/>
                <w:sz w:val="20"/>
                <w:szCs w:val="20"/>
              </w:rPr>
            </w:pPr>
            <w:r w:rsidRPr="003A0A92">
              <w:rPr>
                <w:b/>
                <w:bCs/>
                <w:sz w:val="20"/>
                <w:szCs w:val="20"/>
              </w:rPr>
              <w:t>Жазу стилі немесе презентация сапасы, APA стилі</w:t>
            </w:r>
          </w:p>
        </w:tc>
        <w:tc>
          <w:tcPr>
            <w:tcW w:w="0" w:type="auto"/>
            <w:vAlign w:val="center"/>
            <w:hideMark/>
          </w:tcPr>
          <w:p w14:paraId="501B9108" w14:textId="77777777" w:rsidR="003A0A92" w:rsidRPr="003A0A92" w:rsidRDefault="003A0A92" w:rsidP="003A0A92">
            <w:pPr>
              <w:pStyle w:val="paragraph"/>
              <w:jc w:val="both"/>
              <w:rPr>
                <w:sz w:val="20"/>
                <w:szCs w:val="20"/>
              </w:rPr>
            </w:pPr>
            <w:r w:rsidRPr="003A0A92">
              <w:rPr>
                <w:sz w:val="20"/>
                <w:szCs w:val="20"/>
              </w:rPr>
              <w:t>Жазу сауатты, стиль бірізді, логикалық құрылым сақталған. APA стилімен дұрыс сілтемелер берілген. Көрнекі материалдар тиімді қолданылған.</w:t>
            </w:r>
          </w:p>
        </w:tc>
        <w:tc>
          <w:tcPr>
            <w:tcW w:w="0" w:type="auto"/>
            <w:vAlign w:val="center"/>
            <w:hideMark/>
          </w:tcPr>
          <w:p w14:paraId="4C97BBEB" w14:textId="77777777" w:rsidR="003A0A92" w:rsidRPr="003A0A92" w:rsidRDefault="003A0A92" w:rsidP="003A0A92">
            <w:pPr>
              <w:pStyle w:val="paragraph"/>
              <w:jc w:val="both"/>
              <w:rPr>
                <w:sz w:val="20"/>
                <w:szCs w:val="20"/>
              </w:rPr>
            </w:pPr>
            <w:r w:rsidRPr="003A0A92">
              <w:rPr>
                <w:sz w:val="20"/>
                <w:szCs w:val="20"/>
              </w:rPr>
              <w:t>Жазу жақсы, бірақ кейбір грамматикалық немесе сілтеме қателері бар.</w:t>
            </w:r>
          </w:p>
        </w:tc>
        <w:tc>
          <w:tcPr>
            <w:tcW w:w="0" w:type="auto"/>
            <w:vAlign w:val="center"/>
            <w:hideMark/>
          </w:tcPr>
          <w:p w14:paraId="7411024E" w14:textId="77777777" w:rsidR="003A0A92" w:rsidRPr="003A0A92" w:rsidRDefault="003A0A92" w:rsidP="003A0A92">
            <w:pPr>
              <w:pStyle w:val="paragraph"/>
              <w:jc w:val="both"/>
              <w:rPr>
                <w:sz w:val="20"/>
                <w:szCs w:val="20"/>
              </w:rPr>
            </w:pPr>
            <w:r w:rsidRPr="003A0A92">
              <w:rPr>
                <w:sz w:val="20"/>
                <w:szCs w:val="20"/>
              </w:rPr>
              <w:t>Құрылым әлсіз, стильдік қателер көп, APA талаптары толық орындалмаған.</w:t>
            </w:r>
          </w:p>
        </w:tc>
        <w:tc>
          <w:tcPr>
            <w:tcW w:w="0" w:type="auto"/>
            <w:vAlign w:val="center"/>
            <w:hideMark/>
          </w:tcPr>
          <w:p w14:paraId="4B9265AB" w14:textId="77777777" w:rsidR="003A0A92" w:rsidRPr="003A0A92" w:rsidRDefault="003A0A92" w:rsidP="003A0A92">
            <w:pPr>
              <w:pStyle w:val="paragraph"/>
              <w:jc w:val="both"/>
              <w:rPr>
                <w:sz w:val="20"/>
                <w:szCs w:val="20"/>
              </w:rPr>
            </w:pPr>
            <w:r w:rsidRPr="003A0A92">
              <w:rPr>
                <w:sz w:val="20"/>
                <w:szCs w:val="20"/>
              </w:rPr>
              <w:t>Жазу/презентация түсініксіз, сілтемелер мүлде жоқ немесе қате.</w:t>
            </w:r>
          </w:p>
        </w:tc>
      </w:tr>
    </w:tbl>
    <w:p w14:paraId="1FDB0954" w14:textId="77777777" w:rsidR="00417432" w:rsidRDefault="00417432" w:rsidP="00417432">
      <w:pPr>
        <w:pStyle w:val="paragraph"/>
        <w:spacing w:before="0" w:beforeAutospacing="0" w:after="0" w:afterAutospacing="0"/>
        <w:jc w:val="both"/>
        <w:rPr>
          <w:rStyle w:val="normaltextrun"/>
          <w:b/>
          <w:bCs/>
          <w:sz w:val="20"/>
          <w:szCs w:val="20"/>
          <w:lang w:val="kk-KZ"/>
        </w:rPr>
      </w:pPr>
    </w:p>
    <w:p w14:paraId="4CB655E1" w14:textId="77777777" w:rsidR="00A62CE1" w:rsidRPr="00A62CE1" w:rsidRDefault="00A62CE1">
      <w:pPr>
        <w:pStyle w:val="paragraph"/>
        <w:spacing w:before="0" w:beforeAutospacing="0" w:after="0" w:afterAutospacing="0"/>
        <w:jc w:val="both"/>
        <w:rPr>
          <w:sz w:val="20"/>
          <w:szCs w:val="20"/>
          <w:lang w:val="kk-KZ"/>
        </w:rPr>
      </w:pPr>
    </w:p>
    <w:sectPr w:rsidR="00A62CE1" w:rsidRPr="00A62CE1">
      <w:pgSz w:w="16838" w:h="11906" w:orient="landscape"/>
      <w:pgMar w:top="850" w:right="1418" w:bottom="1701" w:left="56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F85F" w14:textId="77777777" w:rsidR="00480314" w:rsidRDefault="00480314" w:rsidP="00417432">
      <w:r>
        <w:separator/>
      </w:r>
    </w:p>
  </w:endnote>
  <w:endnote w:type="continuationSeparator" w:id="0">
    <w:p w14:paraId="423DA935" w14:textId="77777777" w:rsidR="00480314" w:rsidRDefault="00480314" w:rsidP="0041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0679" w14:textId="77777777" w:rsidR="00480314" w:rsidRDefault="00480314" w:rsidP="00417432">
      <w:r>
        <w:separator/>
      </w:r>
    </w:p>
  </w:footnote>
  <w:footnote w:type="continuationSeparator" w:id="0">
    <w:p w14:paraId="0C20949C" w14:textId="77777777" w:rsidR="00480314" w:rsidRDefault="00480314" w:rsidP="0041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9EA"/>
    <w:multiLevelType w:val="hybridMultilevel"/>
    <w:tmpl w:val="25A8F80C"/>
    <w:name w:val="Нумерованный список 9"/>
    <w:lvl w:ilvl="0" w:tplc="6E985890">
      <w:numFmt w:val="bullet"/>
      <w:lvlText w:val=""/>
      <w:lvlJc w:val="left"/>
      <w:pPr>
        <w:ind w:left="1080" w:firstLine="0"/>
      </w:pPr>
      <w:rPr>
        <w:rFonts w:ascii="Symbol" w:hAnsi="Symbol"/>
      </w:rPr>
    </w:lvl>
    <w:lvl w:ilvl="1" w:tplc="F970F654">
      <w:numFmt w:val="bullet"/>
      <w:lvlText w:val="o"/>
      <w:lvlJc w:val="left"/>
      <w:pPr>
        <w:ind w:left="1800" w:firstLine="0"/>
      </w:pPr>
      <w:rPr>
        <w:rFonts w:ascii="Courier New" w:hAnsi="Courier New" w:cs="Courier New"/>
      </w:rPr>
    </w:lvl>
    <w:lvl w:ilvl="2" w:tplc="A69A04DA">
      <w:numFmt w:val="bullet"/>
      <w:lvlText w:val=""/>
      <w:lvlJc w:val="left"/>
      <w:pPr>
        <w:ind w:left="2520" w:firstLine="0"/>
      </w:pPr>
      <w:rPr>
        <w:rFonts w:ascii="Wingdings" w:eastAsia="Wingdings" w:hAnsi="Wingdings" w:cs="Wingdings"/>
      </w:rPr>
    </w:lvl>
    <w:lvl w:ilvl="3" w:tplc="71AA1FAA">
      <w:numFmt w:val="bullet"/>
      <w:lvlText w:val=""/>
      <w:lvlJc w:val="left"/>
      <w:pPr>
        <w:ind w:left="3240" w:firstLine="0"/>
      </w:pPr>
      <w:rPr>
        <w:rFonts w:ascii="Symbol" w:hAnsi="Symbol"/>
      </w:rPr>
    </w:lvl>
    <w:lvl w:ilvl="4" w:tplc="0060D16C">
      <w:numFmt w:val="bullet"/>
      <w:lvlText w:val="o"/>
      <w:lvlJc w:val="left"/>
      <w:pPr>
        <w:ind w:left="3960" w:firstLine="0"/>
      </w:pPr>
      <w:rPr>
        <w:rFonts w:ascii="Courier New" w:hAnsi="Courier New" w:cs="Courier New"/>
      </w:rPr>
    </w:lvl>
    <w:lvl w:ilvl="5" w:tplc="CEB2222E">
      <w:numFmt w:val="bullet"/>
      <w:lvlText w:val=""/>
      <w:lvlJc w:val="left"/>
      <w:pPr>
        <w:ind w:left="4680" w:firstLine="0"/>
      </w:pPr>
      <w:rPr>
        <w:rFonts w:ascii="Wingdings" w:eastAsia="Wingdings" w:hAnsi="Wingdings" w:cs="Wingdings"/>
      </w:rPr>
    </w:lvl>
    <w:lvl w:ilvl="6" w:tplc="BA2EEBE8">
      <w:numFmt w:val="bullet"/>
      <w:lvlText w:val=""/>
      <w:lvlJc w:val="left"/>
      <w:pPr>
        <w:ind w:left="5400" w:firstLine="0"/>
      </w:pPr>
      <w:rPr>
        <w:rFonts w:ascii="Symbol" w:hAnsi="Symbol"/>
      </w:rPr>
    </w:lvl>
    <w:lvl w:ilvl="7" w:tplc="E5D84736">
      <w:numFmt w:val="bullet"/>
      <w:lvlText w:val="o"/>
      <w:lvlJc w:val="left"/>
      <w:pPr>
        <w:ind w:left="6120" w:firstLine="0"/>
      </w:pPr>
      <w:rPr>
        <w:rFonts w:ascii="Courier New" w:hAnsi="Courier New" w:cs="Courier New"/>
      </w:rPr>
    </w:lvl>
    <w:lvl w:ilvl="8" w:tplc="4126AE20">
      <w:numFmt w:val="bullet"/>
      <w:lvlText w:val=""/>
      <w:lvlJc w:val="left"/>
      <w:pPr>
        <w:ind w:left="6840" w:firstLine="0"/>
      </w:pPr>
      <w:rPr>
        <w:rFonts w:ascii="Wingdings" w:eastAsia="Wingdings" w:hAnsi="Wingdings" w:cs="Wingdings"/>
      </w:rPr>
    </w:lvl>
  </w:abstractNum>
  <w:abstractNum w:abstractNumId="1" w15:restartNumberingAfterBreak="0">
    <w:nsid w:val="17D87AC1"/>
    <w:multiLevelType w:val="hybridMultilevel"/>
    <w:tmpl w:val="3F18E3FE"/>
    <w:name w:val="Нумерованный список 8"/>
    <w:lvl w:ilvl="0" w:tplc="26E6C078">
      <w:start w:val="1"/>
      <w:numFmt w:val="decimal"/>
      <w:lvlText w:val="%1."/>
      <w:lvlJc w:val="left"/>
      <w:pPr>
        <w:ind w:left="360" w:firstLine="0"/>
      </w:pPr>
      <w:rPr>
        <w:color w:val="auto"/>
        <w:sz w:val="20"/>
      </w:rPr>
    </w:lvl>
    <w:lvl w:ilvl="1" w:tplc="71F06D02">
      <w:start w:val="1"/>
      <w:numFmt w:val="lowerLetter"/>
      <w:lvlText w:val="%2."/>
      <w:lvlJc w:val="left"/>
      <w:pPr>
        <w:ind w:left="1080" w:firstLine="0"/>
      </w:pPr>
    </w:lvl>
    <w:lvl w:ilvl="2" w:tplc="85FA62AC">
      <w:start w:val="1"/>
      <w:numFmt w:val="lowerRoman"/>
      <w:lvlText w:val="%3."/>
      <w:lvlJc w:val="left"/>
      <w:pPr>
        <w:ind w:left="1980" w:firstLine="0"/>
      </w:pPr>
    </w:lvl>
    <w:lvl w:ilvl="3" w:tplc="ECBC7D78">
      <w:start w:val="1"/>
      <w:numFmt w:val="decimal"/>
      <w:lvlText w:val="%4."/>
      <w:lvlJc w:val="left"/>
      <w:pPr>
        <w:ind w:left="2520" w:firstLine="0"/>
      </w:pPr>
    </w:lvl>
    <w:lvl w:ilvl="4" w:tplc="C4CC37F8">
      <w:start w:val="1"/>
      <w:numFmt w:val="lowerLetter"/>
      <w:lvlText w:val="%5."/>
      <w:lvlJc w:val="left"/>
      <w:pPr>
        <w:ind w:left="3240" w:firstLine="0"/>
      </w:pPr>
    </w:lvl>
    <w:lvl w:ilvl="5" w:tplc="B1DCE66C">
      <w:start w:val="1"/>
      <w:numFmt w:val="lowerRoman"/>
      <w:lvlText w:val="%6."/>
      <w:lvlJc w:val="left"/>
      <w:pPr>
        <w:ind w:left="4140" w:firstLine="0"/>
      </w:pPr>
    </w:lvl>
    <w:lvl w:ilvl="6" w:tplc="781C4C7C">
      <w:start w:val="1"/>
      <w:numFmt w:val="decimal"/>
      <w:lvlText w:val="%7."/>
      <w:lvlJc w:val="left"/>
      <w:pPr>
        <w:ind w:left="4680" w:firstLine="0"/>
      </w:pPr>
    </w:lvl>
    <w:lvl w:ilvl="7" w:tplc="82A20FF6">
      <w:start w:val="1"/>
      <w:numFmt w:val="lowerLetter"/>
      <w:lvlText w:val="%8."/>
      <w:lvlJc w:val="left"/>
      <w:pPr>
        <w:ind w:left="5400" w:firstLine="0"/>
      </w:pPr>
    </w:lvl>
    <w:lvl w:ilvl="8" w:tplc="A7C26E44">
      <w:start w:val="1"/>
      <w:numFmt w:val="lowerRoman"/>
      <w:lvlText w:val="%9."/>
      <w:lvlJc w:val="left"/>
      <w:pPr>
        <w:ind w:left="6300" w:firstLine="0"/>
      </w:pPr>
    </w:lvl>
  </w:abstractNum>
  <w:abstractNum w:abstractNumId="2" w15:restartNumberingAfterBreak="0">
    <w:nsid w:val="1F874439"/>
    <w:multiLevelType w:val="hybridMultilevel"/>
    <w:tmpl w:val="E438DBFC"/>
    <w:name w:val="Нумерованный список 5"/>
    <w:lvl w:ilvl="0" w:tplc="D8BADADA">
      <w:numFmt w:val="bullet"/>
      <w:lvlText w:val=""/>
      <w:lvlJc w:val="left"/>
      <w:pPr>
        <w:ind w:left="360" w:firstLine="0"/>
      </w:pPr>
      <w:rPr>
        <w:rFonts w:ascii="Symbol" w:hAnsi="Symbol"/>
      </w:rPr>
    </w:lvl>
    <w:lvl w:ilvl="1" w:tplc="5A40C51A">
      <w:numFmt w:val="bullet"/>
      <w:lvlText w:val="o"/>
      <w:lvlJc w:val="left"/>
      <w:pPr>
        <w:ind w:left="1080" w:firstLine="0"/>
      </w:pPr>
      <w:rPr>
        <w:rFonts w:ascii="Courier New" w:hAnsi="Courier New" w:cs="Courier New"/>
      </w:rPr>
    </w:lvl>
    <w:lvl w:ilvl="2" w:tplc="FD72896C">
      <w:numFmt w:val="bullet"/>
      <w:lvlText w:val=""/>
      <w:lvlJc w:val="left"/>
      <w:pPr>
        <w:ind w:left="1800" w:firstLine="0"/>
      </w:pPr>
      <w:rPr>
        <w:rFonts w:ascii="Wingdings" w:eastAsia="Wingdings" w:hAnsi="Wingdings" w:cs="Wingdings"/>
      </w:rPr>
    </w:lvl>
    <w:lvl w:ilvl="3" w:tplc="5BEAACDA">
      <w:numFmt w:val="bullet"/>
      <w:lvlText w:val=""/>
      <w:lvlJc w:val="left"/>
      <w:pPr>
        <w:ind w:left="2520" w:firstLine="0"/>
      </w:pPr>
      <w:rPr>
        <w:rFonts w:ascii="Symbol" w:hAnsi="Symbol"/>
      </w:rPr>
    </w:lvl>
    <w:lvl w:ilvl="4" w:tplc="9676D430">
      <w:numFmt w:val="bullet"/>
      <w:lvlText w:val="o"/>
      <w:lvlJc w:val="left"/>
      <w:pPr>
        <w:ind w:left="3240" w:firstLine="0"/>
      </w:pPr>
      <w:rPr>
        <w:rFonts w:ascii="Courier New" w:hAnsi="Courier New" w:cs="Courier New"/>
      </w:rPr>
    </w:lvl>
    <w:lvl w:ilvl="5" w:tplc="B50AE6C0">
      <w:numFmt w:val="bullet"/>
      <w:lvlText w:val=""/>
      <w:lvlJc w:val="left"/>
      <w:pPr>
        <w:ind w:left="3960" w:firstLine="0"/>
      </w:pPr>
      <w:rPr>
        <w:rFonts w:ascii="Wingdings" w:eastAsia="Wingdings" w:hAnsi="Wingdings" w:cs="Wingdings"/>
      </w:rPr>
    </w:lvl>
    <w:lvl w:ilvl="6" w:tplc="0AA8402A">
      <w:numFmt w:val="bullet"/>
      <w:lvlText w:val=""/>
      <w:lvlJc w:val="left"/>
      <w:pPr>
        <w:ind w:left="4680" w:firstLine="0"/>
      </w:pPr>
      <w:rPr>
        <w:rFonts w:ascii="Symbol" w:hAnsi="Symbol"/>
      </w:rPr>
    </w:lvl>
    <w:lvl w:ilvl="7" w:tplc="D866683A">
      <w:numFmt w:val="bullet"/>
      <w:lvlText w:val="o"/>
      <w:lvlJc w:val="left"/>
      <w:pPr>
        <w:ind w:left="5400" w:firstLine="0"/>
      </w:pPr>
      <w:rPr>
        <w:rFonts w:ascii="Courier New" w:hAnsi="Courier New" w:cs="Courier New"/>
      </w:rPr>
    </w:lvl>
    <w:lvl w:ilvl="8" w:tplc="E77AF0EA">
      <w:numFmt w:val="bullet"/>
      <w:lvlText w:val=""/>
      <w:lvlJc w:val="left"/>
      <w:pPr>
        <w:ind w:left="6120" w:firstLine="0"/>
      </w:pPr>
      <w:rPr>
        <w:rFonts w:ascii="Wingdings" w:eastAsia="Wingdings" w:hAnsi="Wingdings" w:cs="Wingdings"/>
      </w:rPr>
    </w:lvl>
  </w:abstractNum>
  <w:abstractNum w:abstractNumId="3" w15:restartNumberingAfterBreak="0">
    <w:nsid w:val="32C73540"/>
    <w:multiLevelType w:val="hybridMultilevel"/>
    <w:tmpl w:val="0D42DE70"/>
    <w:name w:val="Нумерованный список 10"/>
    <w:lvl w:ilvl="0" w:tplc="E87A55B8">
      <w:numFmt w:val="bullet"/>
      <w:lvlText w:val=""/>
      <w:lvlJc w:val="left"/>
      <w:pPr>
        <w:ind w:left="360" w:firstLine="0"/>
      </w:pPr>
      <w:rPr>
        <w:rFonts w:ascii="Symbol" w:eastAsia="Times New Roman" w:hAnsi="Symbol" w:cs="Times New Roman"/>
      </w:rPr>
    </w:lvl>
    <w:lvl w:ilvl="1" w:tplc="EC62346A">
      <w:numFmt w:val="bullet"/>
      <w:lvlText w:val="o"/>
      <w:lvlJc w:val="left"/>
      <w:pPr>
        <w:ind w:left="1080" w:firstLine="0"/>
      </w:pPr>
      <w:rPr>
        <w:rFonts w:ascii="Courier New" w:hAnsi="Courier New" w:cs="Courier New"/>
      </w:rPr>
    </w:lvl>
    <w:lvl w:ilvl="2" w:tplc="455C414C">
      <w:numFmt w:val="bullet"/>
      <w:lvlText w:val=""/>
      <w:lvlJc w:val="left"/>
      <w:pPr>
        <w:ind w:left="1800" w:firstLine="0"/>
      </w:pPr>
      <w:rPr>
        <w:rFonts w:ascii="Wingdings" w:eastAsia="Wingdings" w:hAnsi="Wingdings" w:cs="Wingdings"/>
      </w:rPr>
    </w:lvl>
    <w:lvl w:ilvl="3" w:tplc="870C5D62">
      <w:numFmt w:val="bullet"/>
      <w:lvlText w:val=""/>
      <w:lvlJc w:val="left"/>
      <w:pPr>
        <w:ind w:left="2520" w:firstLine="0"/>
      </w:pPr>
      <w:rPr>
        <w:rFonts w:ascii="Symbol" w:hAnsi="Symbol"/>
      </w:rPr>
    </w:lvl>
    <w:lvl w:ilvl="4" w:tplc="07520FAA">
      <w:numFmt w:val="bullet"/>
      <w:lvlText w:val="o"/>
      <w:lvlJc w:val="left"/>
      <w:pPr>
        <w:ind w:left="3240" w:firstLine="0"/>
      </w:pPr>
      <w:rPr>
        <w:rFonts w:ascii="Courier New" w:hAnsi="Courier New" w:cs="Courier New"/>
      </w:rPr>
    </w:lvl>
    <w:lvl w:ilvl="5" w:tplc="72AE1B92">
      <w:numFmt w:val="bullet"/>
      <w:lvlText w:val=""/>
      <w:lvlJc w:val="left"/>
      <w:pPr>
        <w:ind w:left="3960" w:firstLine="0"/>
      </w:pPr>
      <w:rPr>
        <w:rFonts w:ascii="Wingdings" w:eastAsia="Wingdings" w:hAnsi="Wingdings" w:cs="Wingdings"/>
      </w:rPr>
    </w:lvl>
    <w:lvl w:ilvl="6" w:tplc="34A61284">
      <w:numFmt w:val="bullet"/>
      <w:lvlText w:val=""/>
      <w:lvlJc w:val="left"/>
      <w:pPr>
        <w:ind w:left="4680" w:firstLine="0"/>
      </w:pPr>
      <w:rPr>
        <w:rFonts w:ascii="Symbol" w:hAnsi="Symbol"/>
      </w:rPr>
    </w:lvl>
    <w:lvl w:ilvl="7" w:tplc="B1C08C3A">
      <w:numFmt w:val="bullet"/>
      <w:lvlText w:val="o"/>
      <w:lvlJc w:val="left"/>
      <w:pPr>
        <w:ind w:left="5400" w:firstLine="0"/>
      </w:pPr>
      <w:rPr>
        <w:rFonts w:ascii="Courier New" w:hAnsi="Courier New" w:cs="Courier New"/>
      </w:rPr>
    </w:lvl>
    <w:lvl w:ilvl="8" w:tplc="20026916">
      <w:numFmt w:val="bullet"/>
      <w:lvlText w:val=""/>
      <w:lvlJc w:val="left"/>
      <w:pPr>
        <w:ind w:left="6120" w:firstLine="0"/>
      </w:pPr>
      <w:rPr>
        <w:rFonts w:ascii="Wingdings" w:eastAsia="Wingdings" w:hAnsi="Wingdings" w:cs="Wingdings"/>
      </w:rPr>
    </w:lvl>
  </w:abstractNum>
  <w:abstractNum w:abstractNumId="4" w15:restartNumberingAfterBreak="0">
    <w:nsid w:val="461A0601"/>
    <w:multiLevelType w:val="hybridMultilevel"/>
    <w:tmpl w:val="048CC95C"/>
    <w:name w:val="Нумерованный список 4"/>
    <w:lvl w:ilvl="0" w:tplc="561E355E">
      <w:numFmt w:val="bullet"/>
      <w:lvlText w:val=""/>
      <w:lvlJc w:val="left"/>
      <w:pPr>
        <w:ind w:left="360" w:firstLine="0"/>
      </w:pPr>
      <w:rPr>
        <w:rFonts w:ascii="Symbol" w:hAnsi="Symbol"/>
      </w:rPr>
    </w:lvl>
    <w:lvl w:ilvl="1" w:tplc="DD00E7B4">
      <w:start w:val="1"/>
      <w:numFmt w:val="decimal"/>
      <w:lvlText w:val="%2."/>
      <w:lvlJc w:val="left"/>
      <w:pPr>
        <w:ind w:left="1080" w:firstLine="0"/>
      </w:pPr>
    </w:lvl>
    <w:lvl w:ilvl="2" w:tplc="7E305EFA">
      <w:start w:val="1"/>
      <w:numFmt w:val="lowerRoman"/>
      <w:lvlText w:val="%3."/>
      <w:lvlJc w:val="left"/>
      <w:pPr>
        <w:ind w:left="1980" w:firstLine="0"/>
      </w:pPr>
    </w:lvl>
    <w:lvl w:ilvl="3" w:tplc="FF029AA4">
      <w:start w:val="1"/>
      <w:numFmt w:val="decimal"/>
      <w:lvlText w:val="%4."/>
      <w:lvlJc w:val="left"/>
      <w:pPr>
        <w:ind w:left="2520" w:firstLine="0"/>
      </w:pPr>
    </w:lvl>
    <w:lvl w:ilvl="4" w:tplc="FA764656">
      <w:start w:val="1"/>
      <w:numFmt w:val="lowerLetter"/>
      <w:lvlText w:val="%5."/>
      <w:lvlJc w:val="left"/>
      <w:pPr>
        <w:ind w:left="3240" w:firstLine="0"/>
      </w:pPr>
    </w:lvl>
    <w:lvl w:ilvl="5" w:tplc="B0B8F79E">
      <w:start w:val="1"/>
      <w:numFmt w:val="lowerRoman"/>
      <w:lvlText w:val="%6."/>
      <w:lvlJc w:val="left"/>
      <w:pPr>
        <w:ind w:left="4140" w:firstLine="0"/>
      </w:pPr>
    </w:lvl>
    <w:lvl w:ilvl="6" w:tplc="04AA70F8">
      <w:start w:val="1"/>
      <w:numFmt w:val="decimal"/>
      <w:lvlText w:val="%7."/>
      <w:lvlJc w:val="left"/>
      <w:pPr>
        <w:ind w:left="4680" w:firstLine="0"/>
      </w:pPr>
    </w:lvl>
    <w:lvl w:ilvl="7" w:tplc="4CA0138C">
      <w:start w:val="1"/>
      <w:numFmt w:val="lowerLetter"/>
      <w:lvlText w:val="%8."/>
      <w:lvlJc w:val="left"/>
      <w:pPr>
        <w:ind w:left="5400" w:firstLine="0"/>
      </w:pPr>
    </w:lvl>
    <w:lvl w:ilvl="8" w:tplc="369C7CAA">
      <w:start w:val="1"/>
      <w:numFmt w:val="lowerRoman"/>
      <w:lvlText w:val="%9."/>
      <w:lvlJc w:val="left"/>
      <w:pPr>
        <w:ind w:left="6300" w:firstLine="0"/>
      </w:pPr>
    </w:lvl>
  </w:abstractNum>
  <w:abstractNum w:abstractNumId="5" w15:restartNumberingAfterBreak="0">
    <w:nsid w:val="47B07C00"/>
    <w:multiLevelType w:val="hybridMultilevel"/>
    <w:tmpl w:val="9474B86C"/>
    <w:lvl w:ilvl="0" w:tplc="A06E4DF2">
      <w:numFmt w:val="none"/>
      <w:lvlText w:val=""/>
      <w:lvlJc w:val="left"/>
      <w:pPr>
        <w:tabs>
          <w:tab w:val="num" w:pos="360"/>
        </w:tabs>
        <w:ind w:left="360" w:hanging="360"/>
      </w:pPr>
    </w:lvl>
    <w:lvl w:ilvl="1" w:tplc="CD42043C">
      <w:numFmt w:val="none"/>
      <w:lvlText w:val=""/>
      <w:lvlJc w:val="left"/>
      <w:pPr>
        <w:tabs>
          <w:tab w:val="num" w:pos="360"/>
        </w:tabs>
        <w:ind w:left="360" w:hanging="360"/>
      </w:pPr>
    </w:lvl>
    <w:lvl w:ilvl="2" w:tplc="DF28C1FE">
      <w:numFmt w:val="none"/>
      <w:lvlText w:val=""/>
      <w:lvlJc w:val="left"/>
      <w:pPr>
        <w:tabs>
          <w:tab w:val="num" w:pos="360"/>
        </w:tabs>
        <w:ind w:left="360" w:hanging="360"/>
      </w:pPr>
    </w:lvl>
    <w:lvl w:ilvl="3" w:tplc="A9385FAE">
      <w:numFmt w:val="none"/>
      <w:lvlText w:val=""/>
      <w:lvlJc w:val="left"/>
      <w:pPr>
        <w:tabs>
          <w:tab w:val="num" w:pos="360"/>
        </w:tabs>
        <w:ind w:left="360" w:hanging="360"/>
      </w:pPr>
    </w:lvl>
    <w:lvl w:ilvl="4" w:tplc="09AC7EBE">
      <w:numFmt w:val="none"/>
      <w:lvlText w:val=""/>
      <w:lvlJc w:val="left"/>
      <w:pPr>
        <w:tabs>
          <w:tab w:val="num" w:pos="360"/>
        </w:tabs>
        <w:ind w:left="360" w:hanging="360"/>
      </w:pPr>
    </w:lvl>
    <w:lvl w:ilvl="5" w:tplc="B02E6FEC">
      <w:numFmt w:val="none"/>
      <w:lvlText w:val=""/>
      <w:lvlJc w:val="left"/>
      <w:pPr>
        <w:tabs>
          <w:tab w:val="num" w:pos="360"/>
        </w:tabs>
        <w:ind w:left="360" w:hanging="360"/>
      </w:pPr>
    </w:lvl>
    <w:lvl w:ilvl="6" w:tplc="236C32DA">
      <w:numFmt w:val="none"/>
      <w:lvlText w:val=""/>
      <w:lvlJc w:val="left"/>
      <w:pPr>
        <w:tabs>
          <w:tab w:val="num" w:pos="360"/>
        </w:tabs>
        <w:ind w:left="360" w:hanging="360"/>
      </w:pPr>
    </w:lvl>
    <w:lvl w:ilvl="7" w:tplc="58FAFED0">
      <w:numFmt w:val="none"/>
      <w:lvlText w:val=""/>
      <w:lvlJc w:val="left"/>
      <w:pPr>
        <w:tabs>
          <w:tab w:val="num" w:pos="360"/>
        </w:tabs>
        <w:ind w:left="360" w:hanging="360"/>
      </w:pPr>
    </w:lvl>
    <w:lvl w:ilvl="8" w:tplc="2F6475F2">
      <w:numFmt w:val="none"/>
      <w:lvlText w:val=""/>
      <w:lvlJc w:val="left"/>
      <w:pPr>
        <w:tabs>
          <w:tab w:val="num" w:pos="360"/>
        </w:tabs>
        <w:ind w:left="360" w:hanging="360"/>
      </w:pPr>
    </w:lvl>
  </w:abstractNum>
  <w:abstractNum w:abstractNumId="6" w15:restartNumberingAfterBreak="0">
    <w:nsid w:val="663841F5"/>
    <w:multiLevelType w:val="hybridMultilevel"/>
    <w:tmpl w:val="5088DAF8"/>
    <w:name w:val="Нумерованный список 6"/>
    <w:lvl w:ilvl="0" w:tplc="F436706E">
      <w:start w:val="1"/>
      <w:numFmt w:val="decimal"/>
      <w:lvlText w:val="%1."/>
      <w:lvlJc w:val="left"/>
      <w:pPr>
        <w:ind w:left="360" w:firstLine="0"/>
      </w:pPr>
      <w:rPr>
        <w:rFonts w:ascii="Arial" w:eastAsia="Times New Roman" w:hAnsi="Arial" w:cs="Arial"/>
      </w:rPr>
    </w:lvl>
    <w:lvl w:ilvl="1" w:tplc="A90E086E">
      <w:start w:val="1"/>
      <w:numFmt w:val="lowerLetter"/>
      <w:lvlText w:val="%2."/>
      <w:lvlJc w:val="left"/>
      <w:pPr>
        <w:ind w:left="1080" w:firstLine="0"/>
      </w:pPr>
    </w:lvl>
    <w:lvl w:ilvl="2" w:tplc="A19A2018">
      <w:start w:val="1"/>
      <w:numFmt w:val="lowerRoman"/>
      <w:lvlText w:val="%3."/>
      <w:lvlJc w:val="left"/>
      <w:pPr>
        <w:ind w:left="1980" w:firstLine="0"/>
      </w:pPr>
    </w:lvl>
    <w:lvl w:ilvl="3" w:tplc="83DACE38">
      <w:start w:val="1"/>
      <w:numFmt w:val="decimal"/>
      <w:lvlText w:val="%4."/>
      <w:lvlJc w:val="left"/>
      <w:pPr>
        <w:ind w:left="2520" w:firstLine="0"/>
      </w:pPr>
    </w:lvl>
    <w:lvl w:ilvl="4" w:tplc="D436C490">
      <w:start w:val="1"/>
      <w:numFmt w:val="lowerLetter"/>
      <w:lvlText w:val="%5."/>
      <w:lvlJc w:val="left"/>
      <w:pPr>
        <w:ind w:left="3240" w:firstLine="0"/>
      </w:pPr>
    </w:lvl>
    <w:lvl w:ilvl="5" w:tplc="3D426510">
      <w:start w:val="1"/>
      <w:numFmt w:val="lowerRoman"/>
      <w:lvlText w:val="%6."/>
      <w:lvlJc w:val="left"/>
      <w:pPr>
        <w:ind w:left="4140" w:firstLine="0"/>
      </w:pPr>
    </w:lvl>
    <w:lvl w:ilvl="6" w:tplc="6ED2E914">
      <w:start w:val="1"/>
      <w:numFmt w:val="decimal"/>
      <w:lvlText w:val="%7."/>
      <w:lvlJc w:val="left"/>
      <w:pPr>
        <w:ind w:left="4680" w:firstLine="0"/>
      </w:pPr>
    </w:lvl>
    <w:lvl w:ilvl="7" w:tplc="4D48424A">
      <w:start w:val="1"/>
      <w:numFmt w:val="lowerLetter"/>
      <w:lvlText w:val="%8."/>
      <w:lvlJc w:val="left"/>
      <w:pPr>
        <w:ind w:left="5400" w:firstLine="0"/>
      </w:pPr>
    </w:lvl>
    <w:lvl w:ilvl="8" w:tplc="5E64A3C4">
      <w:start w:val="1"/>
      <w:numFmt w:val="lowerRoman"/>
      <w:lvlText w:val="%9."/>
      <w:lvlJc w:val="left"/>
      <w:pPr>
        <w:ind w:left="6300" w:firstLine="0"/>
      </w:pPr>
    </w:lvl>
  </w:abstractNum>
  <w:abstractNum w:abstractNumId="7" w15:restartNumberingAfterBreak="0">
    <w:nsid w:val="66F04CBF"/>
    <w:multiLevelType w:val="hybridMultilevel"/>
    <w:tmpl w:val="F3E2A9D2"/>
    <w:name w:val="Нумерованный список 2"/>
    <w:lvl w:ilvl="0" w:tplc="5844B4F0">
      <w:numFmt w:val="bullet"/>
      <w:lvlText w:val=""/>
      <w:lvlJc w:val="left"/>
      <w:pPr>
        <w:ind w:left="360" w:firstLine="0"/>
      </w:pPr>
      <w:rPr>
        <w:rFonts w:ascii="Symbol" w:hAnsi="Symbol"/>
      </w:rPr>
    </w:lvl>
    <w:lvl w:ilvl="1" w:tplc="083C52A6">
      <w:numFmt w:val="bullet"/>
      <w:lvlText w:val="o"/>
      <w:lvlJc w:val="left"/>
      <w:pPr>
        <w:ind w:left="1080" w:firstLine="0"/>
      </w:pPr>
      <w:rPr>
        <w:rFonts w:ascii="Courier New" w:hAnsi="Courier New" w:cs="Courier New"/>
      </w:rPr>
    </w:lvl>
    <w:lvl w:ilvl="2" w:tplc="34FC089C">
      <w:numFmt w:val="bullet"/>
      <w:lvlText w:val=""/>
      <w:lvlJc w:val="left"/>
      <w:pPr>
        <w:ind w:left="1800" w:firstLine="0"/>
      </w:pPr>
      <w:rPr>
        <w:rFonts w:ascii="Wingdings" w:eastAsia="Wingdings" w:hAnsi="Wingdings" w:cs="Wingdings"/>
      </w:rPr>
    </w:lvl>
    <w:lvl w:ilvl="3" w:tplc="B9EC34EC">
      <w:numFmt w:val="bullet"/>
      <w:lvlText w:val=""/>
      <w:lvlJc w:val="left"/>
      <w:pPr>
        <w:ind w:left="2520" w:firstLine="0"/>
      </w:pPr>
      <w:rPr>
        <w:rFonts w:ascii="Symbol" w:hAnsi="Symbol"/>
      </w:rPr>
    </w:lvl>
    <w:lvl w:ilvl="4" w:tplc="D1A67C04">
      <w:numFmt w:val="bullet"/>
      <w:lvlText w:val="o"/>
      <w:lvlJc w:val="left"/>
      <w:pPr>
        <w:ind w:left="3240" w:firstLine="0"/>
      </w:pPr>
      <w:rPr>
        <w:rFonts w:ascii="Courier New" w:hAnsi="Courier New" w:cs="Courier New"/>
      </w:rPr>
    </w:lvl>
    <w:lvl w:ilvl="5" w:tplc="3084A0C0">
      <w:numFmt w:val="bullet"/>
      <w:lvlText w:val=""/>
      <w:lvlJc w:val="left"/>
      <w:pPr>
        <w:ind w:left="3960" w:firstLine="0"/>
      </w:pPr>
      <w:rPr>
        <w:rFonts w:ascii="Wingdings" w:eastAsia="Wingdings" w:hAnsi="Wingdings" w:cs="Wingdings"/>
      </w:rPr>
    </w:lvl>
    <w:lvl w:ilvl="6" w:tplc="7D885196">
      <w:numFmt w:val="bullet"/>
      <w:lvlText w:val=""/>
      <w:lvlJc w:val="left"/>
      <w:pPr>
        <w:ind w:left="4680" w:firstLine="0"/>
      </w:pPr>
      <w:rPr>
        <w:rFonts w:ascii="Symbol" w:hAnsi="Symbol"/>
      </w:rPr>
    </w:lvl>
    <w:lvl w:ilvl="7" w:tplc="3DC64EE2">
      <w:numFmt w:val="bullet"/>
      <w:lvlText w:val="o"/>
      <w:lvlJc w:val="left"/>
      <w:pPr>
        <w:ind w:left="5400" w:firstLine="0"/>
      </w:pPr>
      <w:rPr>
        <w:rFonts w:ascii="Courier New" w:hAnsi="Courier New" w:cs="Courier New"/>
      </w:rPr>
    </w:lvl>
    <w:lvl w:ilvl="8" w:tplc="C728E94C">
      <w:numFmt w:val="bullet"/>
      <w:lvlText w:val=""/>
      <w:lvlJc w:val="left"/>
      <w:pPr>
        <w:ind w:left="6120" w:firstLine="0"/>
      </w:pPr>
      <w:rPr>
        <w:rFonts w:ascii="Wingdings" w:eastAsia="Wingdings" w:hAnsi="Wingdings" w:cs="Wingdings"/>
      </w:rPr>
    </w:lvl>
  </w:abstractNum>
  <w:abstractNum w:abstractNumId="8" w15:restartNumberingAfterBreak="0">
    <w:nsid w:val="73815E09"/>
    <w:multiLevelType w:val="multilevel"/>
    <w:tmpl w:val="810ABD08"/>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9" w15:restartNumberingAfterBreak="0">
    <w:nsid w:val="77DE59B5"/>
    <w:multiLevelType w:val="hybridMultilevel"/>
    <w:tmpl w:val="63B8E854"/>
    <w:name w:val="Нумерованный список 7"/>
    <w:lvl w:ilvl="0" w:tplc="991E8A3C">
      <w:start w:val="1"/>
      <w:numFmt w:val="decimal"/>
      <w:lvlText w:val="%1."/>
      <w:lvlJc w:val="left"/>
      <w:pPr>
        <w:ind w:left="360" w:firstLine="0"/>
      </w:pPr>
      <w:rPr>
        <w:b w:val="0"/>
        <w:color w:val="000000"/>
      </w:rPr>
    </w:lvl>
    <w:lvl w:ilvl="1" w:tplc="B8AC0EB0">
      <w:start w:val="1"/>
      <w:numFmt w:val="lowerLetter"/>
      <w:lvlText w:val="%2."/>
      <w:lvlJc w:val="left"/>
      <w:pPr>
        <w:ind w:left="1080" w:firstLine="0"/>
      </w:pPr>
    </w:lvl>
    <w:lvl w:ilvl="2" w:tplc="DF9624D4">
      <w:start w:val="1"/>
      <w:numFmt w:val="lowerRoman"/>
      <w:lvlText w:val="%3."/>
      <w:lvlJc w:val="left"/>
      <w:pPr>
        <w:ind w:left="1980" w:firstLine="0"/>
      </w:pPr>
    </w:lvl>
    <w:lvl w:ilvl="3" w:tplc="4E4AD23A">
      <w:start w:val="1"/>
      <w:numFmt w:val="decimal"/>
      <w:lvlText w:val="%4."/>
      <w:lvlJc w:val="left"/>
      <w:pPr>
        <w:ind w:left="2520" w:firstLine="0"/>
      </w:pPr>
    </w:lvl>
    <w:lvl w:ilvl="4" w:tplc="AFE67D84">
      <w:start w:val="1"/>
      <w:numFmt w:val="lowerLetter"/>
      <w:lvlText w:val="%5."/>
      <w:lvlJc w:val="left"/>
      <w:pPr>
        <w:ind w:left="3240" w:firstLine="0"/>
      </w:pPr>
    </w:lvl>
    <w:lvl w:ilvl="5" w:tplc="BD421342">
      <w:start w:val="1"/>
      <w:numFmt w:val="lowerRoman"/>
      <w:lvlText w:val="%6."/>
      <w:lvlJc w:val="left"/>
      <w:pPr>
        <w:ind w:left="4140" w:firstLine="0"/>
      </w:pPr>
    </w:lvl>
    <w:lvl w:ilvl="6" w:tplc="0EA42FAE">
      <w:start w:val="1"/>
      <w:numFmt w:val="decimal"/>
      <w:lvlText w:val="%7."/>
      <w:lvlJc w:val="left"/>
      <w:pPr>
        <w:ind w:left="4680" w:firstLine="0"/>
      </w:pPr>
    </w:lvl>
    <w:lvl w:ilvl="7" w:tplc="6E5C6024">
      <w:start w:val="1"/>
      <w:numFmt w:val="lowerLetter"/>
      <w:lvlText w:val="%8."/>
      <w:lvlJc w:val="left"/>
      <w:pPr>
        <w:ind w:left="5400" w:firstLine="0"/>
      </w:pPr>
    </w:lvl>
    <w:lvl w:ilvl="8" w:tplc="AE36CB32">
      <w:start w:val="1"/>
      <w:numFmt w:val="lowerRoman"/>
      <w:lvlText w:val="%9."/>
      <w:lvlJc w:val="left"/>
      <w:pPr>
        <w:ind w:left="6300" w:firstLine="0"/>
      </w:pPr>
    </w:lvl>
  </w:abstractNum>
  <w:abstractNum w:abstractNumId="10" w15:restartNumberingAfterBreak="0">
    <w:nsid w:val="7B902748"/>
    <w:multiLevelType w:val="hybridMultilevel"/>
    <w:tmpl w:val="5712A862"/>
    <w:name w:val="Нумерованный список 3"/>
    <w:lvl w:ilvl="0" w:tplc="5EB4A918">
      <w:numFmt w:val="bullet"/>
      <w:lvlText w:val=""/>
      <w:lvlJc w:val="left"/>
      <w:pPr>
        <w:ind w:left="360" w:firstLine="0"/>
      </w:pPr>
      <w:rPr>
        <w:rFonts w:ascii="Symbol" w:hAnsi="Symbol"/>
      </w:rPr>
    </w:lvl>
    <w:lvl w:ilvl="1" w:tplc="A1F84760">
      <w:numFmt w:val="bullet"/>
      <w:lvlText w:val="o"/>
      <w:lvlJc w:val="left"/>
      <w:pPr>
        <w:ind w:left="1080" w:firstLine="0"/>
      </w:pPr>
      <w:rPr>
        <w:rFonts w:ascii="Courier New" w:hAnsi="Courier New" w:cs="Courier New"/>
      </w:rPr>
    </w:lvl>
    <w:lvl w:ilvl="2" w:tplc="9716C390">
      <w:numFmt w:val="bullet"/>
      <w:lvlText w:val=""/>
      <w:lvlJc w:val="left"/>
      <w:pPr>
        <w:ind w:left="1800" w:firstLine="0"/>
      </w:pPr>
      <w:rPr>
        <w:rFonts w:ascii="Wingdings" w:eastAsia="Wingdings" w:hAnsi="Wingdings" w:cs="Wingdings"/>
      </w:rPr>
    </w:lvl>
    <w:lvl w:ilvl="3" w:tplc="E256AFD4">
      <w:numFmt w:val="bullet"/>
      <w:lvlText w:val=""/>
      <w:lvlJc w:val="left"/>
      <w:pPr>
        <w:ind w:left="2520" w:firstLine="0"/>
      </w:pPr>
      <w:rPr>
        <w:rFonts w:ascii="Symbol" w:hAnsi="Symbol"/>
      </w:rPr>
    </w:lvl>
    <w:lvl w:ilvl="4" w:tplc="045ED8AC">
      <w:numFmt w:val="bullet"/>
      <w:lvlText w:val="o"/>
      <w:lvlJc w:val="left"/>
      <w:pPr>
        <w:ind w:left="3240" w:firstLine="0"/>
      </w:pPr>
      <w:rPr>
        <w:rFonts w:ascii="Courier New" w:hAnsi="Courier New" w:cs="Courier New"/>
      </w:rPr>
    </w:lvl>
    <w:lvl w:ilvl="5" w:tplc="B980D14E">
      <w:numFmt w:val="bullet"/>
      <w:lvlText w:val=""/>
      <w:lvlJc w:val="left"/>
      <w:pPr>
        <w:ind w:left="3960" w:firstLine="0"/>
      </w:pPr>
      <w:rPr>
        <w:rFonts w:ascii="Wingdings" w:eastAsia="Wingdings" w:hAnsi="Wingdings" w:cs="Wingdings"/>
      </w:rPr>
    </w:lvl>
    <w:lvl w:ilvl="6" w:tplc="55760682">
      <w:numFmt w:val="bullet"/>
      <w:lvlText w:val=""/>
      <w:lvlJc w:val="left"/>
      <w:pPr>
        <w:ind w:left="4680" w:firstLine="0"/>
      </w:pPr>
      <w:rPr>
        <w:rFonts w:ascii="Symbol" w:hAnsi="Symbol"/>
      </w:rPr>
    </w:lvl>
    <w:lvl w:ilvl="7" w:tplc="0936B706">
      <w:numFmt w:val="bullet"/>
      <w:lvlText w:val="o"/>
      <w:lvlJc w:val="left"/>
      <w:pPr>
        <w:ind w:left="5400" w:firstLine="0"/>
      </w:pPr>
      <w:rPr>
        <w:rFonts w:ascii="Courier New" w:hAnsi="Courier New" w:cs="Courier New"/>
      </w:rPr>
    </w:lvl>
    <w:lvl w:ilvl="8" w:tplc="12D0FCCE">
      <w:numFmt w:val="bullet"/>
      <w:lvlText w:val=""/>
      <w:lvlJc w:val="left"/>
      <w:pPr>
        <w:ind w:left="6120" w:firstLine="0"/>
      </w:pPr>
      <w:rPr>
        <w:rFonts w:ascii="Wingdings" w:eastAsia="Wingdings" w:hAnsi="Wingdings" w:cs="Wingdings"/>
      </w:rPr>
    </w:lvl>
  </w:abstractNum>
  <w:num w:numId="1" w16cid:durableId="1861237251">
    <w:abstractNumId w:val="8"/>
  </w:num>
  <w:num w:numId="2" w16cid:durableId="497236864">
    <w:abstractNumId w:val="7"/>
  </w:num>
  <w:num w:numId="3" w16cid:durableId="929434372">
    <w:abstractNumId w:val="10"/>
  </w:num>
  <w:num w:numId="4" w16cid:durableId="873882246">
    <w:abstractNumId w:val="4"/>
  </w:num>
  <w:num w:numId="5" w16cid:durableId="256601436">
    <w:abstractNumId w:val="2"/>
  </w:num>
  <w:num w:numId="6" w16cid:durableId="1343512114">
    <w:abstractNumId w:val="6"/>
  </w:num>
  <w:num w:numId="7" w16cid:durableId="1688293772">
    <w:abstractNumId w:val="9"/>
  </w:num>
  <w:num w:numId="8" w16cid:durableId="1538348539">
    <w:abstractNumId w:val="1"/>
  </w:num>
  <w:num w:numId="9" w16cid:durableId="1321543245">
    <w:abstractNumId w:val="0"/>
  </w:num>
  <w:num w:numId="10" w16cid:durableId="1801266069">
    <w:abstractNumId w:val="3"/>
  </w:num>
  <w:num w:numId="11" w16cid:durableId="126040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37"/>
    <w:rsid w:val="0008301F"/>
    <w:rsid w:val="00177C41"/>
    <w:rsid w:val="0018640D"/>
    <w:rsid w:val="00197C8C"/>
    <w:rsid w:val="0024705E"/>
    <w:rsid w:val="003140C3"/>
    <w:rsid w:val="003A0A92"/>
    <w:rsid w:val="00417432"/>
    <w:rsid w:val="00480314"/>
    <w:rsid w:val="00780EE3"/>
    <w:rsid w:val="007E1CC2"/>
    <w:rsid w:val="008634C1"/>
    <w:rsid w:val="009435B8"/>
    <w:rsid w:val="00955A37"/>
    <w:rsid w:val="0096424E"/>
    <w:rsid w:val="00A62CE1"/>
    <w:rsid w:val="00AD4A0A"/>
    <w:rsid w:val="00C425DF"/>
    <w:rsid w:val="00DB4A97"/>
    <w:rsid w:val="00F33923"/>
    <w:rsid w:val="00FD4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FE1E"/>
  <w15:docId w15:val="{0CD4FF41-204C-47A2-A498-9B22150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character" w:styleId="aff2">
    <w:name w:val="Strong"/>
    <w:basedOn w:val="a0"/>
    <w:uiPriority w:val="22"/>
    <w:qFormat/>
    <w:rsid w:val="00AD4A0A"/>
    <w:rPr>
      <w:b/>
      <w:bCs/>
    </w:rPr>
  </w:style>
  <w:style w:type="character" w:styleId="aff3">
    <w:name w:val="Unresolved Mention"/>
    <w:basedOn w:val="a0"/>
    <w:uiPriority w:val="99"/>
    <w:semiHidden/>
    <w:unhideWhenUsed/>
    <w:rsid w:val="0018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ke.007@mail.ru" TargetMode="Externa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3833</Words>
  <Characters>21850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Куандыкова Эльвира</cp:lastModifiedBy>
  <cp:revision>2</cp:revision>
  <cp:lastPrinted>2023-06-26T06:36:00Z</cp:lastPrinted>
  <dcterms:created xsi:type="dcterms:W3CDTF">2025-09-10T04:46:00Z</dcterms:created>
  <dcterms:modified xsi:type="dcterms:W3CDTF">2025-09-10T04:46:00Z</dcterms:modified>
</cp:coreProperties>
</file>